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4ABBBBBE" w:rsidR="006548EB" w:rsidRPr="00CD71EA" w:rsidRDefault="00E00AF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3F965D72" w14:textId="7F47DF16" w:rsidR="0005021D" w:rsidRPr="00051A9F" w:rsidRDefault="0005021D" w:rsidP="0005021D">
      <w:pPr>
        <w:spacing w:line="240" w:lineRule="auto"/>
        <w:rPr>
          <w:rFonts w:asciiTheme="majorHAnsi" w:hAnsiTheme="majorHAnsi" w:cstheme="majorHAnsi"/>
          <w:sz w:val="24"/>
          <w:szCs w:val="24"/>
        </w:rPr>
      </w:pPr>
      <w:r>
        <w:t xml:space="preserve">                                                           </w:t>
      </w:r>
      <w:r>
        <w:rPr>
          <w:rFonts w:asciiTheme="majorHAnsi" w:hAnsiTheme="majorHAnsi" w:cstheme="majorHAnsi"/>
          <w:sz w:val="24"/>
          <w:szCs w:val="24"/>
        </w:rPr>
        <w:t>Cartagena 2</w:t>
      </w:r>
      <w:r>
        <w:rPr>
          <w:rFonts w:asciiTheme="majorHAnsi" w:hAnsiTheme="majorHAnsi" w:cstheme="majorHAnsi"/>
          <w:sz w:val="24"/>
          <w:szCs w:val="24"/>
        </w:rPr>
        <w:t>0</w:t>
      </w:r>
      <w:r>
        <w:rPr>
          <w:rFonts w:asciiTheme="majorHAnsi" w:hAnsiTheme="majorHAnsi" w:cstheme="majorHAnsi"/>
          <w:sz w:val="24"/>
          <w:szCs w:val="24"/>
        </w:rPr>
        <w:t xml:space="preserve"> </w:t>
      </w:r>
      <w:r w:rsidRPr="00051A9F">
        <w:rPr>
          <w:rFonts w:asciiTheme="majorHAnsi" w:hAnsiTheme="majorHAnsi" w:cstheme="majorHAnsi"/>
          <w:sz w:val="24"/>
          <w:szCs w:val="24"/>
        </w:rPr>
        <w:t xml:space="preserve">de </w:t>
      </w:r>
      <w:r>
        <w:rPr>
          <w:rFonts w:asciiTheme="majorHAnsi" w:hAnsiTheme="majorHAnsi" w:cstheme="majorHAnsi"/>
          <w:sz w:val="24"/>
          <w:szCs w:val="24"/>
        </w:rPr>
        <w:t>Mayo</w:t>
      </w:r>
      <w:r>
        <w:rPr>
          <w:rFonts w:asciiTheme="majorHAnsi" w:hAnsiTheme="majorHAnsi" w:cstheme="majorHAnsi"/>
          <w:sz w:val="24"/>
          <w:szCs w:val="24"/>
        </w:rPr>
        <w:t xml:space="preserve"> 2026</w:t>
      </w:r>
    </w:p>
    <w:p w14:paraId="7B1356C8" w14:textId="717F66C4" w:rsidR="002C5827" w:rsidRDefault="002C5827" w:rsidP="00060DF8">
      <w:pPr>
        <w:ind w:left="3402"/>
      </w:pPr>
    </w:p>
    <w:p w14:paraId="6ED8D58F" w14:textId="77777777" w:rsidR="002C5827" w:rsidRDefault="002C5827" w:rsidP="0041134D"/>
    <w:p w14:paraId="1C297454" w14:textId="77777777" w:rsidR="002C5827" w:rsidRDefault="002C5827" w:rsidP="0041134D"/>
    <w:p w14:paraId="7FF570DA" w14:textId="77777777" w:rsidR="00E00AFC" w:rsidRDefault="00E00AFC" w:rsidP="00E00AFC">
      <w:r>
        <w:t>Señor</w:t>
      </w:r>
    </w:p>
    <w:p w14:paraId="05F756FB" w14:textId="77777777" w:rsidR="00E00AFC" w:rsidRPr="00966CF9" w:rsidRDefault="00E00AFC" w:rsidP="00E00AFC">
      <w:r w:rsidRPr="00966CF9">
        <w:t>David Leonardo Lozano Cortés</w:t>
      </w:r>
    </w:p>
    <w:p w14:paraId="7CD0915A" w14:textId="44589C9E" w:rsidR="00E00AFC" w:rsidRDefault="00E00AFC" w:rsidP="00E00AFC">
      <w:r>
        <w:t>Supervisor</w:t>
      </w:r>
      <w:r w:rsidR="00AD2C78">
        <w:t xml:space="preserve"> </w:t>
      </w:r>
      <w:r>
        <w:t xml:space="preserve">contrato nro. </w:t>
      </w:r>
      <w:r w:rsidR="0005021D" w:rsidRPr="00536FF7">
        <w:rPr>
          <w:rFonts w:eastAsia="Times New Roman"/>
          <w:b/>
          <w:bCs/>
        </w:rPr>
        <w:t>CO1.PCCNTR.</w:t>
      </w:r>
      <w:r w:rsidR="0005021D" w:rsidRPr="002A3501">
        <w:rPr>
          <w:rFonts w:eastAsia="Times New Roman"/>
          <w:b/>
          <w:bCs/>
        </w:rPr>
        <w:t xml:space="preserve"> </w:t>
      </w:r>
      <w:r w:rsidR="0005021D" w:rsidRPr="00040B8F">
        <w:rPr>
          <w:rFonts w:eastAsia="Times New Roman"/>
          <w:b/>
          <w:bCs/>
        </w:rPr>
        <w:t>8969789</w:t>
      </w:r>
      <w:r w:rsidR="0005021D">
        <w:rPr>
          <w:rFonts w:eastAsia="Times New Roman"/>
          <w:b/>
          <w:bCs/>
        </w:rPr>
        <w:t>.</w:t>
      </w:r>
    </w:p>
    <w:p w14:paraId="68653669" w14:textId="77777777" w:rsidR="00E00AFC" w:rsidRPr="00966CF9" w:rsidRDefault="00E00AFC" w:rsidP="00E00AFC">
      <w:r w:rsidRPr="00966CF9">
        <w:t>Profesional G08</w:t>
      </w:r>
    </w:p>
    <w:p w14:paraId="0DE538C8" w14:textId="77777777" w:rsidR="00E00AFC" w:rsidRPr="00966CF9" w:rsidRDefault="00E00AFC" w:rsidP="00E00AFC">
      <w:r w:rsidRPr="00966CF9">
        <w:t>Bilingüismo</w:t>
      </w:r>
    </w:p>
    <w:p w14:paraId="2DC013F1" w14:textId="77777777" w:rsidR="00E00AFC" w:rsidRPr="00966CF9" w:rsidRDefault="00E00AFC" w:rsidP="00E00AFC">
      <w:r w:rsidRPr="00966CF9">
        <w:t>Cartagena</w:t>
      </w:r>
    </w:p>
    <w:p w14:paraId="066AA87C" w14:textId="77777777" w:rsidR="002C5827" w:rsidRDefault="002C5827" w:rsidP="002C5827"/>
    <w:p w14:paraId="2BC7D8E3" w14:textId="5B1EBBD4" w:rsidR="002C5827" w:rsidRDefault="002C5827" w:rsidP="00060DF8">
      <w:pPr>
        <w:ind w:left="3402" w:hanging="22"/>
      </w:pPr>
    </w:p>
    <w:p w14:paraId="784B90BA" w14:textId="77777777" w:rsidR="002C5827" w:rsidRDefault="002C5827" w:rsidP="0041134D"/>
    <w:p w14:paraId="43D619AF" w14:textId="45188E61" w:rsidR="0005021D" w:rsidRPr="009C0F15" w:rsidRDefault="0005021D" w:rsidP="0005021D">
      <w:pPr>
        <w:spacing w:line="240" w:lineRule="auto"/>
        <w:rPr>
          <w:rFonts w:asciiTheme="majorHAnsi" w:hAnsiTheme="majorHAnsi" w:cstheme="majorHAnsi"/>
          <w:sz w:val="24"/>
          <w:szCs w:val="24"/>
        </w:rPr>
      </w:pPr>
      <w:r>
        <w:rPr>
          <w:b/>
          <w:bCs/>
        </w:rPr>
        <w:t xml:space="preserve">                                         </w:t>
      </w:r>
      <w:r w:rsidRPr="002C5827">
        <w:rPr>
          <w:b/>
          <w:bCs/>
        </w:rPr>
        <w:t>Asunto</w:t>
      </w:r>
      <w:r>
        <w:t xml:space="preserve">: Informe mensual de ejecución contractual </w:t>
      </w:r>
      <w:r>
        <w:rPr>
          <w:rFonts w:asciiTheme="majorHAnsi" w:hAnsiTheme="majorHAnsi" w:cstheme="majorHAnsi"/>
          <w:sz w:val="24"/>
          <w:szCs w:val="24"/>
        </w:rPr>
        <w:t xml:space="preserve">Mes </w:t>
      </w:r>
      <w:r>
        <w:rPr>
          <w:rFonts w:asciiTheme="majorHAnsi" w:hAnsiTheme="majorHAnsi" w:cstheme="majorHAnsi"/>
          <w:sz w:val="24"/>
          <w:szCs w:val="24"/>
        </w:rPr>
        <w:t>Mayo</w:t>
      </w:r>
      <w:r>
        <w:rPr>
          <w:rFonts w:asciiTheme="majorHAnsi" w:hAnsiTheme="majorHAnsi" w:cstheme="majorHAnsi"/>
          <w:sz w:val="24"/>
          <w:szCs w:val="24"/>
        </w:rPr>
        <w:t xml:space="preserve"> del año 2026</w:t>
      </w:r>
    </w:p>
    <w:p w14:paraId="07A4171C" w14:textId="77777777" w:rsidR="0005021D" w:rsidRPr="002C5827" w:rsidRDefault="0005021D" w:rsidP="0005021D">
      <w:pPr>
        <w:ind w:left="3402" w:hanging="22"/>
      </w:pPr>
    </w:p>
    <w:p w14:paraId="3D173A0E" w14:textId="77777777" w:rsidR="0005021D" w:rsidRDefault="0005021D" w:rsidP="0005021D">
      <w:pPr>
        <w:rPr>
          <w:rFonts w:asciiTheme="majorHAnsi" w:hAnsiTheme="majorHAnsi" w:cstheme="majorHAnsi"/>
          <w:sz w:val="24"/>
          <w:szCs w:val="24"/>
        </w:rPr>
      </w:pPr>
      <w:r>
        <w:t xml:space="preserve">                                         </w:t>
      </w:r>
      <w:r w:rsidRPr="002C5827">
        <w:rPr>
          <w:b/>
          <w:bCs/>
        </w:rPr>
        <w:t>Referencia</w:t>
      </w:r>
      <w:r>
        <w:t xml:space="preserve">: </w:t>
      </w:r>
      <w:r w:rsidRPr="00051A9F">
        <w:rPr>
          <w:rFonts w:asciiTheme="majorHAnsi" w:hAnsiTheme="majorHAnsi" w:cstheme="majorHAnsi"/>
          <w:sz w:val="24"/>
          <w:szCs w:val="24"/>
        </w:rPr>
        <w:t>No.</w:t>
      </w:r>
      <w:r>
        <w:rPr>
          <w:rFonts w:asciiTheme="majorHAnsi" w:hAnsiTheme="majorHAnsi" w:cstheme="majorHAnsi"/>
          <w:sz w:val="24"/>
          <w:szCs w:val="24"/>
        </w:rPr>
        <w:t xml:space="preserve"> </w:t>
      </w:r>
      <w:r w:rsidRPr="00536FF7">
        <w:rPr>
          <w:rFonts w:eastAsia="Times New Roman"/>
          <w:b/>
          <w:bCs/>
        </w:rPr>
        <w:t>CO1.</w:t>
      </w:r>
      <w:r>
        <w:rPr>
          <w:rFonts w:eastAsia="Times New Roman"/>
          <w:b/>
          <w:bCs/>
        </w:rPr>
        <w:t xml:space="preserve"> </w:t>
      </w:r>
      <w:r w:rsidRPr="00040B8F">
        <w:rPr>
          <w:rFonts w:eastAsia="Times New Roman"/>
          <w:b/>
          <w:bCs/>
        </w:rPr>
        <w:t>8969789</w:t>
      </w:r>
      <w:r>
        <w:rPr>
          <w:rFonts w:eastAsia="Times New Roman"/>
          <w:b/>
          <w:bCs/>
        </w:rPr>
        <w:t xml:space="preserve"> </w:t>
      </w:r>
      <w:r>
        <w:rPr>
          <w:rFonts w:asciiTheme="majorHAnsi" w:hAnsiTheme="majorHAnsi" w:cstheme="majorHAnsi"/>
          <w:sz w:val="24"/>
          <w:szCs w:val="24"/>
        </w:rPr>
        <w:t>del 2026</w:t>
      </w:r>
    </w:p>
    <w:p w14:paraId="0BEB6E4E" w14:textId="77777777" w:rsidR="0005021D" w:rsidRDefault="0005021D" w:rsidP="0005021D">
      <w:r>
        <w:rPr>
          <w:rFonts w:asciiTheme="majorHAnsi" w:hAnsiTheme="majorHAnsi" w:cstheme="majorHAnsi"/>
          <w:b/>
        </w:rPr>
        <w:t>HAILEEN DEL CARMEN GONZALEZ HERRERA</w:t>
      </w:r>
      <w:r w:rsidRPr="008B4A7F">
        <w:rPr>
          <w:rFonts w:asciiTheme="majorHAnsi" w:hAnsiTheme="majorHAnsi" w:cstheme="majorHAnsi"/>
          <w:b/>
        </w:rPr>
        <w:t>,</w:t>
      </w:r>
      <w:r>
        <w:t xml:space="preserve"> </w:t>
      </w:r>
      <w:r w:rsidRPr="00BE0204">
        <w:t xml:space="preserve">identificado con la cédula de ciudadanía </w:t>
      </w:r>
      <w:r>
        <w:t>nr</w:t>
      </w:r>
      <w:r w:rsidRPr="00BE0204">
        <w:t>o</w:t>
      </w:r>
      <w:r w:rsidRPr="008B4A7F">
        <w:rPr>
          <w:rFonts w:asciiTheme="majorHAnsi" w:hAnsiTheme="majorHAnsi" w:cstheme="majorHAnsi"/>
        </w:rPr>
        <w:t>.</w:t>
      </w:r>
      <w:r>
        <w:rPr>
          <w:rFonts w:asciiTheme="majorHAnsi" w:hAnsiTheme="majorHAnsi" w:cstheme="majorHAnsi"/>
        </w:rPr>
        <w:t>1047369541</w:t>
      </w:r>
      <w:r w:rsidRPr="008B4A7F">
        <w:rPr>
          <w:rFonts w:asciiTheme="majorHAnsi" w:hAnsiTheme="majorHAnsi" w:cstheme="majorHAnsi"/>
        </w:rPr>
        <w:t xml:space="preserve"> de Cartagena (Bolívar)</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61F35670" w14:textId="77777777" w:rsidR="0005021D" w:rsidRDefault="0005021D" w:rsidP="0005021D"/>
    <w:p w14:paraId="4F47F80E" w14:textId="77777777" w:rsidR="0005021D" w:rsidRPr="008B4A7F" w:rsidRDefault="0005021D" w:rsidP="0005021D">
      <w:pPr>
        <w:spacing w:line="240" w:lineRule="auto"/>
        <w:rPr>
          <w:rFonts w:asciiTheme="majorHAnsi" w:hAnsiTheme="majorHAnsi" w:cstheme="majorHAnsi"/>
        </w:rPr>
      </w:pPr>
      <w:r w:rsidRPr="002C3C0A">
        <w:rPr>
          <w:b/>
          <w:bCs/>
        </w:rPr>
        <w:t>Valor y forma de Pago:</w:t>
      </w:r>
      <w:r w:rsidRPr="009917EE">
        <w:t xml:space="preserve"> </w:t>
      </w:r>
      <w:bookmarkStart w:id="0" w:name="_Hlk121673048"/>
      <w:r w:rsidRPr="008B4A7F">
        <w:rPr>
          <w:rFonts w:asciiTheme="majorHAnsi" w:hAnsiTheme="majorHAnsi" w:cstheme="majorHAnsi"/>
          <w:lang w:val="es-ES"/>
        </w:rPr>
        <w:t>Se fija como valor total pa</w:t>
      </w:r>
      <w:r>
        <w:rPr>
          <w:rFonts w:asciiTheme="majorHAnsi" w:hAnsiTheme="majorHAnsi" w:cstheme="majorHAnsi"/>
          <w:lang w:val="es-ES"/>
        </w:rPr>
        <w:t>ra el contrato la suma de Cuarenta y Ocho Millones Seiscientos Treinta y Ocho Mil Trescientos Tres</w:t>
      </w:r>
      <w:r w:rsidRPr="008B4A7F">
        <w:rPr>
          <w:rFonts w:asciiTheme="majorHAnsi" w:hAnsiTheme="majorHAnsi" w:cstheme="majorHAnsi"/>
          <w:lang w:val="es-ES"/>
        </w:rPr>
        <w:t xml:space="preserve"> Pesos M/cte. ($</w:t>
      </w:r>
      <w:r w:rsidRPr="006B63F4">
        <w:rPr>
          <w:rFonts w:asciiTheme="majorHAnsi" w:hAnsiTheme="majorHAnsi" w:cstheme="majorHAnsi"/>
        </w:rPr>
        <w:t>48.638.303 </w:t>
      </w:r>
      <w:r w:rsidRPr="00797338">
        <w:rPr>
          <w:rFonts w:asciiTheme="majorHAnsi" w:hAnsiTheme="majorHAnsi" w:cstheme="majorHAnsi"/>
        </w:rPr>
        <w:t>,00</w:t>
      </w:r>
      <w:r w:rsidRPr="008B4A7F">
        <w:rPr>
          <w:rFonts w:asciiTheme="majorHAnsi" w:hAnsiTheme="majorHAnsi" w:cstheme="majorHAnsi"/>
          <w:lang w:val="es-ES"/>
        </w:rPr>
        <w:t xml:space="preserve"> ).Esta suma será pagada por el SENA al contratista de la siguiente manera: a) Un primer pago</w:t>
      </w:r>
      <w:r>
        <w:rPr>
          <w:rFonts w:asciiTheme="majorHAnsi" w:hAnsiTheme="majorHAnsi" w:cstheme="majorHAnsi"/>
          <w:lang w:val="es-ES"/>
        </w:rPr>
        <w:t xml:space="preserve"> correspondiente al mes de Febrero de 2026 por valor de Cuatro millones Doscientos Sesenta y Tres </w:t>
      </w:r>
      <w:r w:rsidRPr="008B4A7F">
        <w:rPr>
          <w:rFonts w:asciiTheme="majorHAnsi" w:hAnsiTheme="majorHAnsi" w:cstheme="majorHAnsi"/>
          <w:lang w:val="es-ES"/>
        </w:rPr>
        <w:t xml:space="preserve">Mil </w:t>
      </w:r>
      <w:r>
        <w:rPr>
          <w:rFonts w:asciiTheme="majorHAnsi" w:hAnsiTheme="majorHAnsi" w:cstheme="majorHAnsi"/>
          <w:lang w:val="es-ES"/>
        </w:rPr>
        <w:t>Setecientos Cuarenta y Siete Pesos M/</w:t>
      </w:r>
      <w:proofErr w:type="spellStart"/>
      <w:r>
        <w:rPr>
          <w:rFonts w:asciiTheme="majorHAnsi" w:hAnsiTheme="majorHAnsi" w:cstheme="majorHAnsi"/>
          <w:lang w:val="es-ES"/>
        </w:rPr>
        <w:t>cte</w:t>
      </w:r>
      <w:proofErr w:type="spellEnd"/>
      <w:r>
        <w:rPr>
          <w:rFonts w:asciiTheme="majorHAnsi" w:hAnsiTheme="majorHAnsi" w:cstheme="majorHAnsi"/>
          <w:lang w:val="es-ES"/>
        </w:rPr>
        <w:t xml:space="preserve"> ($4.263.747</w:t>
      </w:r>
      <w:r w:rsidRPr="008B4A7F">
        <w:rPr>
          <w:rFonts w:asciiTheme="majorHAnsi" w:hAnsiTheme="majorHAnsi" w:cstheme="majorHAnsi"/>
          <w:lang w:val="es-ES"/>
        </w:rPr>
        <w:t xml:space="preserve">,oo) b) </w:t>
      </w:r>
      <w:r>
        <w:rPr>
          <w:rFonts w:asciiTheme="majorHAnsi" w:hAnsiTheme="majorHAnsi" w:cstheme="majorHAnsi"/>
          <w:lang w:val="es-ES"/>
        </w:rPr>
        <w:t>Nueve pagos</w:t>
      </w:r>
      <w:r w:rsidRPr="008B4A7F">
        <w:rPr>
          <w:rFonts w:asciiTheme="majorHAnsi" w:hAnsiTheme="majorHAnsi" w:cstheme="majorHAnsi"/>
          <w:lang w:val="es-ES"/>
        </w:rPr>
        <w:t xml:space="preserve">  mensuales</w:t>
      </w:r>
      <w:r>
        <w:rPr>
          <w:rFonts w:asciiTheme="majorHAnsi" w:hAnsiTheme="majorHAnsi" w:cstheme="majorHAnsi"/>
          <w:lang w:val="es-ES"/>
        </w:rPr>
        <w:t xml:space="preserve"> iguales por los meses de Marzo  a Noviembre de 2026</w:t>
      </w:r>
      <w:r w:rsidRPr="008B4A7F">
        <w:rPr>
          <w:rFonts w:asciiTheme="majorHAnsi" w:hAnsiTheme="majorHAnsi" w:cstheme="majorHAnsi"/>
          <w:lang w:val="es-ES"/>
        </w:rPr>
        <w:t>, po</w:t>
      </w:r>
      <w:r>
        <w:rPr>
          <w:rFonts w:asciiTheme="majorHAnsi" w:hAnsiTheme="majorHAnsi" w:cstheme="majorHAnsi"/>
          <w:lang w:val="es-ES"/>
        </w:rPr>
        <w:t xml:space="preserve">r valor de Cuatro Millones  Quinientos Noventa y Nueve mil Quinientos once Pesos M/cte. </w:t>
      </w:r>
      <w:r w:rsidRPr="00D82CAC">
        <w:rPr>
          <w:rFonts w:asciiTheme="majorHAnsi" w:hAnsiTheme="majorHAnsi" w:cstheme="majorHAnsi"/>
          <w:lang w:val="es-ES"/>
        </w:rPr>
        <w:t>($</w:t>
      </w:r>
      <w:r w:rsidRPr="00D82CAC">
        <w:rPr>
          <w:rFonts w:ascii="Aptos Narrow" w:eastAsia="Times New Roman" w:hAnsi="Aptos Narrow"/>
          <w:color w:val="000000"/>
        </w:rPr>
        <w:t xml:space="preserve"> 4.737.497</w:t>
      </w:r>
      <w:r w:rsidRPr="00D82CAC">
        <w:rPr>
          <w:rFonts w:asciiTheme="majorHAnsi" w:hAnsiTheme="majorHAnsi" w:cstheme="majorHAnsi"/>
          <w:lang w:val="es-ES"/>
        </w:rPr>
        <w:t>,</w:t>
      </w:r>
      <w:proofErr w:type="spellStart"/>
      <w:r w:rsidRPr="00D82CAC">
        <w:rPr>
          <w:rFonts w:asciiTheme="majorHAnsi" w:hAnsiTheme="majorHAnsi" w:cstheme="majorHAnsi"/>
          <w:lang w:val="es-ES"/>
        </w:rPr>
        <w:t>oo</w:t>
      </w:r>
      <w:proofErr w:type="spellEnd"/>
      <w:r w:rsidRPr="008B4A7F">
        <w:rPr>
          <w:rFonts w:asciiTheme="majorHAnsi" w:hAnsiTheme="majorHAnsi" w:cstheme="majorHAnsi"/>
          <w:lang w:val="es-ES"/>
        </w:rPr>
        <w:t xml:space="preserve">) </w:t>
      </w:r>
      <w:r w:rsidRPr="008B4A7F">
        <w:rPr>
          <w:rFonts w:asciiTheme="majorHAnsi" w:hAnsiTheme="majorHAnsi" w:cstheme="majorHAnsi"/>
          <w:lang w:val="es-ES"/>
        </w:rPr>
        <w:lastRenderedPageBreak/>
        <w:t>cada uno c) Un último pago correspondie</w:t>
      </w:r>
      <w:r>
        <w:rPr>
          <w:rFonts w:asciiTheme="majorHAnsi" w:hAnsiTheme="majorHAnsi" w:cstheme="majorHAnsi"/>
          <w:lang w:val="es-ES"/>
        </w:rPr>
        <w:t>nte al mes de diciembre del 2026 por valor de Un Millón Setecientos Treinta y Siete Mil Ochenta y Tres</w:t>
      </w:r>
      <w:r w:rsidRPr="008B4A7F">
        <w:rPr>
          <w:rFonts w:asciiTheme="majorHAnsi" w:hAnsiTheme="majorHAnsi" w:cstheme="majorHAnsi"/>
          <w:lang w:val="es-ES"/>
        </w:rPr>
        <w:t xml:space="preserve"> Pesos M/cte. ($</w:t>
      </w:r>
      <w:r>
        <w:rPr>
          <w:rFonts w:asciiTheme="majorHAnsi" w:hAnsiTheme="majorHAnsi" w:cstheme="majorHAnsi"/>
          <w:lang w:val="es-ES"/>
        </w:rPr>
        <w:t>1.737</w:t>
      </w:r>
      <w:r w:rsidRPr="008B4A7F">
        <w:rPr>
          <w:rFonts w:asciiTheme="majorHAnsi" w:hAnsiTheme="majorHAnsi" w:cstheme="majorHAnsi"/>
          <w:lang w:val="es-ES"/>
        </w:rPr>
        <w:t>.</w:t>
      </w:r>
      <w:r>
        <w:rPr>
          <w:rFonts w:asciiTheme="majorHAnsi" w:hAnsiTheme="majorHAnsi" w:cstheme="majorHAnsi"/>
          <w:lang w:val="es-ES"/>
        </w:rPr>
        <w:t>083</w:t>
      </w:r>
      <w:r w:rsidRPr="008B4A7F">
        <w:rPr>
          <w:rFonts w:asciiTheme="majorHAnsi" w:hAnsiTheme="majorHAnsi" w:cstheme="majorHAnsi"/>
          <w:lang w:val="es-ES"/>
        </w:rPr>
        <w:t xml:space="preserve">,oo). </w:t>
      </w:r>
    </w:p>
    <w:bookmarkEnd w:id="0"/>
    <w:p w14:paraId="1704041C" w14:textId="77777777" w:rsidR="0005021D" w:rsidRPr="00BE0204" w:rsidRDefault="0005021D" w:rsidP="0005021D"/>
    <w:p w14:paraId="4F334959" w14:textId="77777777" w:rsidR="0005021D" w:rsidRDefault="0005021D" w:rsidP="0005021D">
      <w:r w:rsidRPr="002C3C0A">
        <w:rPr>
          <w:b/>
          <w:bCs/>
        </w:rPr>
        <w:t xml:space="preserve">Plazo: </w:t>
      </w:r>
      <w:r>
        <w:rPr>
          <w:rFonts w:asciiTheme="majorHAnsi" w:hAnsiTheme="majorHAnsi" w:cstheme="majorHAnsi"/>
          <w:sz w:val="24"/>
          <w:szCs w:val="24"/>
        </w:rPr>
        <w:t xml:space="preserve">Sera hasta el 11 de </w:t>
      </w:r>
      <w:proofErr w:type="gramStart"/>
      <w:r>
        <w:rPr>
          <w:rFonts w:asciiTheme="majorHAnsi" w:hAnsiTheme="majorHAnsi" w:cstheme="majorHAnsi"/>
          <w:sz w:val="24"/>
          <w:szCs w:val="24"/>
        </w:rPr>
        <w:t>Diciembre</w:t>
      </w:r>
      <w:proofErr w:type="gramEnd"/>
      <w:r>
        <w:rPr>
          <w:rFonts w:asciiTheme="majorHAnsi" w:hAnsiTheme="majorHAnsi" w:cstheme="majorHAnsi"/>
          <w:sz w:val="24"/>
          <w:szCs w:val="24"/>
        </w:rPr>
        <w:t xml:space="preserve"> de 2026</w:t>
      </w:r>
    </w:p>
    <w:p w14:paraId="7D91C5BA" w14:textId="77777777" w:rsidR="0005021D" w:rsidRPr="008D4206" w:rsidRDefault="0005021D" w:rsidP="0005021D"/>
    <w:p w14:paraId="5C5B6E13" w14:textId="77777777" w:rsidR="0005021D" w:rsidRDefault="0005021D" w:rsidP="0005021D">
      <w:r w:rsidRPr="002C3C0A">
        <w:rPr>
          <w:b/>
          <w:bCs/>
        </w:rPr>
        <w:t xml:space="preserve">Objeto: </w:t>
      </w:r>
      <w:r w:rsidRPr="008B4A7F">
        <w:rPr>
          <w:rFonts w:asciiTheme="majorHAnsi" w:hAnsiTheme="majorHAnsi" w:cstheme="majorHAnsi"/>
          <w:bCs/>
        </w:rPr>
        <w:t>Prestar servicios personales de carácter temporal para planear y orientar la Formación Profesional Integral, que programe el centro de formación en sus diferentes niveles en modalidad FORMACIÓN TITULADA – COMPLEMENTARIA – REGULAR, atendiendo las políticas institucionales y la normatividad vigente en el programa "INTERACTUAR EN LENGUA INGLESA DE FORMA ORAL Y ESCRITA DENTRO DE CONTEXTOS SOCIALES Y LABORALES SEGÚN LOS CRITERIOS ESTABLECIDOS POR EL MARCO COMÚN EUROPEO DE REFERENCIA PARA LAS LENGUAS."</w:t>
      </w:r>
      <w:r>
        <w:t>.</w:t>
      </w:r>
    </w:p>
    <w:p w14:paraId="3A9AB255" w14:textId="77777777" w:rsidR="0005021D" w:rsidRPr="00BE0204" w:rsidRDefault="0005021D" w:rsidP="0005021D"/>
    <w:p w14:paraId="25326EAC" w14:textId="77777777" w:rsidR="0005021D" w:rsidRPr="009C0F15" w:rsidRDefault="0005021D" w:rsidP="0005021D">
      <w:pPr>
        <w:spacing w:line="240" w:lineRule="auto"/>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05021D" w:rsidRPr="001C3E2F" w14:paraId="0C40163D" w14:textId="77777777" w:rsidTr="00FF7100">
        <w:trPr>
          <w:trHeight w:val="405"/>
        </w:trPr>
        <w:tc>
          <w:tcPr>
            <w:tcW w:w="480" w:type="dxa"/>
          </w:tcPr>
          <w:p w14:paraId="1ACC7223" w14:textId="77777777" w:rsidR="0005021D" w:rsidRPr="001C3E2F" w:rsidRDefault="0005021D" w:rsidP="00FF7100">
            <w:pPr>
              <w:pStyle w:val="Sinespaciado"/>
              <w:spacing w:after="0" w:line="240" w:lineRule="auto"/>
              <w:jc w:val="center"/>
              <w:rPr>
                <w:rFonts w:cs="Calibri"/>
                <w:b/>
                <w:bCs/>
              </w:rPr>
            </w:pPr>
            <w:r w:rsidRPr="001C3E2F">
              <w:rPr>
                <w:rFonts w:cs="Calibri"/>
                <w:b/>
                <w:bCs/>
              </w:rPr>
              <w:t>No</w:t>
            </w:r>
          </w:p>
        </w:tc>
        <w:tc>
          <w:tcPr>
            <w:tcW w:w="3093" w:type="dxa"/>
          </w:tcPr>
          <w:p w14:paraId="30435E4A" w14:textId="77777777" w:rsidR="0005021D" w:rsidRPr="001C3E2F" w:rsidRDefault="0005021D" w:rsidP="00FF7100">
            <w:pPr>
              <w:pStyle w:val="Sinespaciado"/>
              <w:spacing w:after="0" w:line="240" w:lineRule="auto"/>
              <w:jc w:val="center"/>
              <w:rPr>
                <w:rFonts w:cs="Calibri"/>
                <w:b/>
              </w:rPr>
            </w:pPr>
            <w:r w:rsidRPr="001C3E2F">
              <w:rPr>
                <w:rFonts w:cs="Calibri"/>
                <w:b/>
              </w:rPr>
              <w:t>Obligaciones</w:t>
            </w:r>
          </w:p>
        </w:tc>
        <w:tc>
          <w:tcPr>
            <w:tcW w:w="2693" w:type="dxa"/>
          </w:tcPr>
          <w:p w14:paraId="238511DB" w14:textId="77777777" w:rsidR="0005021D" w:rsidRPr="001C3E2F" w:rsidRDefault="0005021D" w:rsidP="00FF7100">
            <w:pPr>
              <w:pStyle w:val="Sinespaciado"/>
              <w:spacing w:after="0" w:line="240" w:lineRule="auto"/>
              <w:jc w:val="center"/>
              <w:rPr>
                <w:rFonts w:cs="Calibri"/>
                <w:b/>
              </w:rPr>
            </w:pPr>
            <w:r w:rsidRPr="001C3E2F">
              <w:rPr>
                <w:rFonts w:cs="Calibri"/>
                <w:b/>
              </w:rPr>
              <w:t>Acciones realizadas</w:t>
            </w:r>
          </w:p>
        </w:tc>
        <w:tc>
          <w:tcPr>
            <w:tcW w:w="2410" w:type="dxa"/>
          </w:tcPr>
          <w:p w14:paraId="430AB149" w14:textId="77777777" w:rsidR="0005021D" w:rsidRPr="001C3E2F" w:rsidRDefault="0005021D" w:rsidP="00FF7100">
            <w:pPr>
              <w:pStyle w:val="Sinespaciado"/>
              <w:spacing w:after="0" w:line="240" w:lineRule="auto"/>
              <w:jc w:val="center"/>
              <w:rPr>
                <w:rFonts w:cs="Calibri"/>
                <w:b/>
              </w:rPr>
            </w:pPr>
            <w:r w:rsidRPr="001C3E2F">
              <w:rPr>
                <w:rFonts w:cs="Calibri"/>
                <w:b/>
              </w:rPr>
              <w:t>Evidencias</w:t>
            </w:r>
          </w:p>
        </w:tc>
      </w:tr>
      <w:tr w:rsidR="0005021D" w:rsidRPr="001C3E2F" w14:paraId="2DA4CDEA" w14:textId="77777777" w:rsidTr="00FF7100">
        <w:trPr>
          <w:trHeight w:val="1901"/>
        </w:trPr>
        <w:tc>
          <w:tcPr>
            <w:tcW w:w="480" w:type="dxa"/>
          </w:tcPr>
          <w:p w14:paraId="11A1D809" w14:textId="77777777" w:rsidR="0005021D" w:rsidRPr="001C3E2F" w:rsidRDefault="0005021D" w:rsidP="00FF7100">
            <w:pPr>
              <w:pStyle w:val="Sinespaciado"/>
              <w:spacing w:after="0" w:line="240" w:lineRule="auto"/>
              <w:rPr>
                <w:rFonts w:cs="Calibri"/>
              </w:rPr>
            </w:pPr>
            <w:r w:rsidRPr="001C3E2F">
              <w:rPr>
                <w:rFonts w:cs="Calibri"/>
              </w:rPr>
              <w:t>1</w:t>
            </w:r>
          </w:p>
        </w:tc>
        <w:tc>
          <w:tcPr>
            <w:tcW w:w="3093" w:type="dxa"/>
          </w:tcPr>
          <w:p w14:paraId="08E99BC0" w14:textId="77777777" w:rsidR="0005021D" w:rsidRPr="001C3E2F" w:rsidRDefault="0005021D" w:rsidP="00FF7100">
            <w:pPr>
              <w:pStyle w:val="Sinespaciado"/>
              <w:spacing w:after="0" w:line="240" w:lineRule="auto"/>
              <w:rPr>
                <w:rFonts w:cs="Calibri"/>
              </w:rPr>
            </w:pPr>
            <w:r w:rsidRPr="00D432B8">
              <w:rPr>
                <w:rFonts w:ascii="Arial" w:hAnsi="Arial" w:cs="Arial"/>
              </w:rPr>
              <w:t>Participar en la planeación de los procesos formativos de acuerdo con los lineamientos institucionales, para el PROGRAMA del objeto contractual.</w:t>
            </w:r>
          </w:p>
        </w:tc>
        <w:tc>
          <w:tcPr>
            <w:tcW w:w="2693" w:type="dxa"/>
          </w:tcPr>
          <w:p w14:paraId="0508DD5C" w14:textId="77777777" w:rsidR="0005021D" w:rsidRPr="008B4A7F" w:rsidRDefault="0005021D" w:rsidP="00FF7100">
            <w:pPr>
              <w:pStyle w:val="Sinespaciado"/>
              <w:spacing w:after="0" w:line="240" w:lineRule="auto"/>
              <w:rPr>
                <w:rFonts w:ascii="Arial" w:hAnsi="Arial" w:cs="Arial"/>
              </w:rPr>
            </w:pPr>
            <w:r w:rsidRPr="008B4A7F">
              <w:rPr>
                <w:rFonts w:ascii="Arial" w:hAnsi="Arial" w:cs="Arial"/>
              </w:rPr>
              <w:t xml:space="preserve">Desarrollo de guías de aprendizaje para las fichas atendidas durante el periodo. </w:t>
            </w:r>
          </w:p>
          <w:p w14:paraId="4020C646" w14:textId="77777777" w:rsidR="0005021D" w:rsidRPr="001C3E2F" w:rsidRDefault="0005021D" w:rsidP="00FF7100">
            <w:pPr>
              <w:pStyle w:val="Sinespaciado"/>
              <w:spacing w:after="0" w:line="240" w:lineRule="auto"/>
              <w:rPr>
                <w:rFonts w:cs="Calibri"/>
              </w:rPr>
            </w:pPr>
            <w:r>
              <w:rPr>
                <w:rFonts w:ascii="Arial" w:hAnsi="Arial" w:cs="Arial"/>
              </w:rPr>
              <w:t xml:space="preserve"> </w:t>
            </w:r>
          </w:p>
        </w:tc>
        <w:tc>
          <w:tcPr>
            <w:tcW w:w="2410" w:type="dxa"/>
          </w:tcPr>
          <w:p w14:paraId="44633994" w14:textId="77777777" w:rsidR="0005021D" w:rsidRPr="001C3E2F" w:rsidRDefault="0005021D" w:rsidP="00FF7100">
            <w:pPr>
              <w:pStyle w:val="Sinespaciado"/>
              <w:spacing w:after="0" w:line="240" w:lineRule="auto"/>
              <w:rPr>
                <w:rFonts w:cs="Calibri"/>
              </w:rPr>
            </w:pPr>
            <w:r w:rsidRPr="00BA0D79">
              <w:rPr>
                <w:rFonts w:ascii="Arial" w:hAnsi="Arial" w:cs="Arial"/>
              </w:rPr>
              <w:t>Guía de aprendizaje GFPI-F-135 que reposa en portafolio del Instructor</w:t>
            </w:r>
          </w:p>
        </w:tc>
      </w:tr>
      <w:tr w:rsidR="0005021D" w:rsidRPr="001C3E2F" w14:paraId="4A4C845B" w14:textId="77777777" w:rsidTr="00FF7100">
        <w:trPr>
          <w:trHeight w:val="212"/>
        </w:trPr>
        <w:tc>
          <w:tcPr>
            <w:tcW w:w="480" w:type="dxa"/>
          </w:tcPr>
          <w:p w14:paraId="267C5A1C" w14:textId="77777777" w:rsidR="0005021D" w:rsidRPr="001C3E2F" w:rsidRDefault="0005021D" w:rsidP="00FF7100">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0B999E52" w14:textId="77777777" w:rsidR="0005021D" w:rsidRPr="001C3E2F" w:rsidRDefault="0005021D" w:rsidP="00FF7100">
            <w:pPr>
              <w:pStyle w:val="Sinespaciado"/>
              <w:spacing w:after="0" w:line="240" w:lineRule="auto"/>
              <w:rPr>
                <w:rFonts w:cs="Calibri"/>
                <w:color w:val="000000" w:themeColor="text1"/>
              </w:rPr>
            </w:pPr>
            <w:r w:rsidRPr="00D432B8">
              <w:rPr>
                <w:rFonts w:ascii="Arial" w:hAnsi="Arial" w:cs="Arial"/>
                <w:color w:val="000000" w:themeColor="text1"/>
              </w:rPr>
              <w:t>Participar cuando el centro de formación lo requiera, en jornadas de diseño y desarrollo curricular de programas de Formación Profesional Integral, conforme a las necesidades nacionales y a los lineamientos institucionales requeridos para el PROGRAMA objeto del contrato.</w:t>
            </w:r>
          </w:p>
        </w:tc>
        <w:tc>
          <w:tcPr>
            <w:tcW w:w="2693" w:type="dxa"/>
          </w:tcPr>
          <w:p w14:paraId="1F5B6178" w14:textId="77777777" w:rsidR="0005021D" w:rsidRPr="00BA0D79" w:rsidRDefault="0005021D" w:rsidP="00FF7100">
            <w:pPr>
              <w:pStyle w:val="Sinespaciado"/>
              <w:spacing w:line="240" w:lineRule="auto"/>
              <w:rPr>
                <w:rFonts w:ascii="Arial" w:hAnsi="Arial" w:cs="Arial"/>
                <w:color w:val="000000" w:themeColor="text1"/>
              </w:rPr>
            </w:pPr>
            <w:r>
              <w:rPr>
                <w:rFonts w:ascii="Arial" w:hAnsi="Arial" w:cs="Arial"/>
                <w:color w:val="000000" w:themeColor="text1"/>
              </w:rPr>
              <w:t>No aplica para el periodo objeto del presente informe.</w:t>
            </w:r>
          </w:p>
          <w:p w14:paraId="0FB6FC7B" w14:textId="77777777" w:rsidR="0005021D" w:rsidRPr="001C3E2F" w:rsidRDefault="0005021D" w:rsidP="00FF7100">
            <w:pPr>
              <w:pStyle w:val="Sinespaciado"/>
              <w:spacing w:after="0" w:line="240" w:lineRule="auto"/>
              <w:rPr>
                <w:rFonts w:cs="Calibri"/>
                <w:color w:val="000000" w:themeColor="text1"/>
              </w:rPr>
            </w:pPr>
            <w:r>
              <w:rPr>
                <w:rFonts w:ascii="Arial" w:hAnsi="Arial" w:cs="Arial"/>
                <w:color w:val="000000" w:themeColor="text1"/>
              </w:rPr>
              <w:t xml:space="preserve"> </w:t>
            </w:r>
          </w:p>
        </w:tc>
        <w:tc>
          <w:tcPr>
            <w:tcW w:w="2410" w:type="dxa"/>
          </w:tcPr>
          <w:p w14:paraId="7A00C3E3" w14:textId="77777777" w:rsidR="0005021D" w:rsidRPr="00BA0D79" w:rsidRDefault="0005021D" w:rsidP="00FF7100">
            <w:pPr>
              <w:pStyle w:val="Sinespaciado"/>
              <w:spacing w:line="240" w:lineRule="auto"/>
              <w:rPr>
                <w:rFonts w:ascii="Arial" w:hAnsi="Arial" w:cs="Arial"/>
                <w:color w:val="000000" w:themeColor="text1"/>
              </w:rPr>
            </w:pPr>
            <w:r>
              <w:rPr>
                <w:rFonts w:ascii="Arial" w:hAnsi="Arial" w:cs="Arial"/>
                <w:color w:val="000000" w:themeColor="text1"/>
              </w:rPr>
              <w:t>No aplica para este periodo.</w:t>
            </w:r>
          </w:p>
          <w:p w14:paraId="0A67C711" w14:textId="77777777" w:rsidR="0005021D" w:rsidRPr="001C3E2F" w:rsidRDefault="0005021D" w:rsidP="00FF7100">
            <w:pPr>
              <w:pStyle w:val="Sinespaciado"/>
              <w:spacing w:after="0" w:line="240" w:lineRule="auto"/>
              <w:rPr>
                <w:rFonts w:cs="Calibri"/>
                <w:color w:val="000000" w:themeColor="text1"/>
              </w:rPr>
            </w:pPr>
          </w:p>
        </w:tc>
      </w:tr>
      <w:tr w:rsidR="0005021D" w:rsidRPr="001C3E2F" w14:paraId="2D456B5C" w14:textId="77777777" w:rsidTr="00FF7100">
        <w:trPr>
          <w:trHeight w:val="212"/>
        </w:trPr>
        <w:tc>
          <w:tcPr>
            <w:tcW w:w="480" w:type="dxa"/>
          </w:tcPr>
          <w:p w14:paraId="747E8533" w14:textId="77777777" w:rsidR="0005021D" w:rsidRPr="001C3E2F" w:rsidRDefault="0005021D" w:rsidP="00FF7100">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4C8F62E" w14:textId="77777777" w:rsidR="0005021D" w:rsidRPr="001C3E2F" w:rsidRDefault="0005021D" w:rsidP="00FF7100">
            <w:pPr>
              <w:pStyle w:val="Sinespaciado"/>
              <w:spacing w:after="0" w:line="240" w:lineRule="auto"/>
              <w:rPr>
                <w:rFonts w:cs="Calibri"/>
                <w:color w:val="000000" w:themeColor="text1"/>
              </w:rPr>
            </w:pPr>
            <w:r w:rsidRPr="00D432B8">
              <w:rPr>
                <w:rFonts w:ascii="Arial" w:hAnsi="Arial" w:cs="Arial"/>
                <w:color w:val="000000" w:themeColor="text1"/>
              </w:rPr>
              <w:t>Evaluar los aprendizajes previos correspondientes a las fichas asignadas, de acuerdo con los procedimientos, plazos y herramientas tecnológicas que la entidad defina</w:t>
            </w:r>
          </w:p>
        </w:tc>
        <w:tc>
          <w:tcPr>
            <w:tcW w:w="2693" w:type="dxa"/>
          </w:tcPr>
          <w:p w14:paraId="1C9917E8" w14:textId="77777777" w:rsidR="0005021D" w:rsidRPr="001C3E2F" w:rsidRDefault="0005021D" w:rsidP="00FF7100">
            <w:pPr>
              <w:pStyle w:val="Sinespaciado"/>
              <w:spacing w:after="0" w:line="240" w:lineRule="auto"/>
              <w:rPr>
                <w:rFonts w:cs="Calibri"/>
                <w:color w:val="000000" w:themeColor="text1"/>
              </w:rPr>
            </w:pPr>
            <w:r>
              <w:rPr>
                <w:rFonts w:ascii="Arial" w:hAnsi="Arial" w:cs="Arial"/>
                <w:color w:val="000000" w:themeColor="text1"/>
              </w:rPr>
              <w:t>Aplicación de Prueba de entrada SET- SENA English Test a las fichas asignadas que se encuentran en el primer trimestre de formación.</w:t>
            </w:r>
          </w:p>
        </w:tc>
        <w:tc>
          <w:tcPr>
            <w:tcW w:w="2410" w:type="dxa"/>
          </w:tcPr>
          <w:p w14:paraId="3836E6EA" w14:textId="77777777" w:rsidR="0005021D" w:rsidRPr="0020619F" w:rsidRDefault="0005021D" w:rsidP="00FF7100">
            <w:pPr>
              <w:pStyle w:val="Sinespaciado"/>
              <w:spacing w:after="0" w:line="240" w:lineRule="auto"/>
              <w:rPr>
                <w:rFonts w:ascii="Arial" w:hAnsi="Arial" w:cs="Arial"/>
                <w:color w:val="000000" w:themeColor="text1"/>
              </w:rPr>
            </w:pPr>
            <w:r>
              <w:rPr>
                <w:rFonts w:ascii="Arial" w:hAnsi="Arial" w:cs="Arial"/>
                <w:color w:val="000000" w:themeColor="text1"/>
              </w:rPr>
              <w:t>Formato de ´´Registro de Resultados¨ diligenciado por cada ficha a la que se aplicó la prueba SET, enviado al profesional de bilingüismo.</w:t>
            </w:r>
          </w:p>
        </w:tc>
      </w:tr>
      <w:tr w:rsidR="0005021D" w:rsidRPr="001C3E2F" w14:paraId="7DF3406D" w14:textId="77777777" w:rsidTr="00FF7100">
        <w:trPr>
          <w:trHeight w:val="212"/>
        </w:trPr>
        <w:tc>
          <w:tcPr>
            <w:tcW w:w="480" w:type="dxa"/>
          </w:tcPr>
          <w:p w14:paraId="5B3485C8" w14:textId="77777777" w:rsidR="0005021D" w:rsidRPr="001C3E2F" w:rsidRDefault="0005021D" w:rsidP="00FF7100">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08FD2FF0" w14:textId="77777777" w:rsidR="0005021D" w:rsidRPr="001C3E2F" w:rsidRDefault="0005021D" w:rsidP="00FF7100">
            <w:pPr>
              <w:pStyle w:val="Sinespaciado"/>
              <w:spacing w:after="0" w:line="240" w:lineRule="auto"/>
              <w:rPr>
                <w:rFonts w:cs="Calibri"/>
                <w:color w:val="000000" w:themeColor="text1"/>
              </w:rPr>
            </w:pPr>
            <w:r w:rsidRPr="00D432B8">
              <w:rPr>
                <w:rFonts w:ascii="Arial" w:hAnsi="Arial" w:cs="Arial"/>
                <w:color w:val="000000" w:themeColor="text1"/>
              </w:rPr>
              <w:t>Ejecutar la formación profesional integral de acuerdo con el currículo, desarrollo curricular y proyecto formativo de los programas del PROGRAMA objeto del contrato.</w:t>
            </w:r>
          </w:p>
        </w:tc>
        <w:tc>
          <w:tcPr>
            <w:tcW w:w="2693" w:type="dxa"/>
          </w:tcPr>
          <w:p w14:paraId="7424BB56" w14:textId="77777777" w:rsidR="0005021D" w:rsidRPr="00D432B8" w:rsidRDefault="0005021D" w:rsidP="00FF7100">
            <w:pPr>
              <w:pStyle w:val="Sinespaciado"/>
              <w:spacing w:line="240" w:lineRule="auto"/>
              <w:jc w:val="both"/>
              <w:rPr>
                <w:rFonts w:ascii="Arial" w:hAnsi="Arial" w:cs="Arial"/>
                <w:color w:val="000000" w:themeColor="text1"/>
              </w:rPr>
            </w:pPr>
            <w:r w:rsidRPr="00D432B8">
              <w:rPr>
                <w:rFonts w:ascii="Arial" w:hAnsi="Arial" w:cs="Arial"/>
                <w:color w:val="000000" w:themeColor="text1"/>
              </w:rPr>
              <w:t>Impartir Formación Profesional Integral en los programas y cursos de Inglés Presencial</w:t>
            </w:r>
            <w:r>
              <w:rPr>
                <w:rFonts w:ascii="Arial" w:hAnsi="Arial" w:cs="Arial"/>
                <w:color w:val="000000" w:themeColor="text1"/>
              </w:rPr>
              <w:t xml:space="preserve"> </w:t>
            </w:r>
            <w:r w:rsidRPr="00D432B8">
              <w:rPr>
                <w:rFonts w:ascii="Arial" w:hAnsi="Arial" w:cs="Arial"/>
                <w:color w:val="000000" w:themeColor="text1"/>
              </w:rPr>
              <w:t>-Titulada</w:t>
            </w:r>
          </w:p>
          <w:p w14:paraId="4B021457" w14:textId="77777777" w:rsidR="001350CA" w:rsidRDefault="0005021D" w:rsidP="001350CA">
            <w:pPr>
              <w:pStyle w:val="Sinespaciado"/>
              <w:spacing w:after="0" w:line="240" w:lineRule="auto"/>
              <w:rPr>
                <w:rFonts w:ascii="Arial" w:hAnsi="Arial" w:cs="Arial"/>
                <w:color w:val="000000" w:themeColor="text1"/>
              </w:rPr>
            </w:pPr>
            <w:r w:rsidRPr="00D432B8">
              <w:rPr>
                <w:rFonts w:ascii="Arial" w:hAnsi="Arial" w:cs="Arial"/>
                <w:color w:val="000000" w:themeColor="text1"/>
              </w:rPr>
              <w:t>Fichas</w:t>
            </w:r>
            <w:r>
              <w:rPr>
                <w:rFonts w:ascii="Arial" w:hAnsi="Arial" w:cs="Arial"/>
                <w:color w:val="000000" w:themeColor="text1"/>
              </w:rPr>
              <w:t xml:space="preserve">: </w:t>
            </w:r>
            <w:r w:rsidR="001350CA">
              <w:rPr>
                <w:rFonts w:ascii="Arial" w:hAnsi="Arial" w:cs="Arial"/>
                <w:color w:val="000000" w:themeColor="text1"/>
              </w:rPr>
              <w:t>3234868-3090247-3485576-3106808-3067886-3067845-3090243-3067874.</w:t>
            </w:r>
          </w:p>
          <w:p w14:paraId="29D323ED" w14:textId="77777777" w:rsidR="001350CA" w:rsidRDefault="001350CA" w:rsidP="001350CA">
            <w:pPr>
              <w:pStyle w:val="Sinespaciado"/>
              <w:spacing w:after="0"/>
              <w:rPr>
                <w:rFonts w:ascii="Arial" w:hAnsi="Arial" w:cs="Arial"/>
                <w:color w:val="000000" w:themeColor="text1"/>
              </w:rPr>
            </w:pPr>
            <w:r>
              <w:rPr>
                <w:rFonts w:ascii="Arial" w:hAnsi="Arial" w:cs="Arial"/>
                <w:color w:val="000000" w:themeColor="text1"/>
              </w:rPr>
              <w:lastRenderedPageBreak/>
              <w:t xml:space="preserve"> </w:t>
            </w:r>
          </w:p>
          <w:p w14:paraId="4033D870" w14:textId="2415F82B" w:rsidR="0005021D" w:rsidRDefault="0005021D" w:rsidP="00FF7100">
            <w:pPr>
              <w:pStyle w:val="Sinespaciado"/>
              <w:spacing w:after="0" w:line="240" w:lineRule="auto"/>
              <w:rPr>
                <w:rFonts w:ascii="Arial" w:hAnsi="Arial" w:cs="Arial"/>
                <w:color w:val="000000" w:themeColor="text1"/>
              </w:rPr>
            </w:pPr>
          </w:p>
          <w:p w14:paraId="200326D1" w14:textId="77777777" w:rsidR="0005021D" w:rsidRDefault="0005021D" w:rsidP="00FF7100">
            <w:pPr>
              <w:pStyle w:val="Sinespaciado"/>
              <w:spacing w:after="0"/>
              <w:rPr>
                <w:rFonts w:ascii="Arial" w:hAnsi="Arial" w:cs="Arial"/>
                <w:color w:val="000000" w:themeColor="text1"/>
              </w:rPr>
            </w:pPr>
            <w:r>
              <w:rPr>
                <w:rFonts w:ascii="Arial" w:hAnsi="Arial" w:cs="Arial"/>
                <w:color w:val="000000" w:themeColor="text1"/>
              </w:rPr>
              <w:t xml:space="preserve"> </w:t>
            </w:r>
          </w:p>
          <w:p w14:paraId="33F4E982" w14:textId="77777777" w:rsidR="0005021D" w:rsidRDefault="0005021D" w:rsidP="00FF7100">
            <w:pPr>
              <w:pStyle w:val="Sinespaciado"/>
              <w:spacing w:after="0" w:line="240" w:lineRule="auto"/>
              <w:rPr>
                <w:rFonts w:ascii="Arial" w:hAnsi="Arial" w:cs="Arial"/>
                <w:color w:val="000000" w:themeColor="text1"/>
              </w:rPr>
            </w:pPr>
          </w:p>
          <w:p w14:paraId="55AEE1F0" w14:textId="77777777" w:rsidR="0005021D" w:rsidRPr="001C3E2F" w:rsidRDefault="0005021D" w:rsidP="00FF7100">
            <w:pPr>
              <w:pStyle w:val="Sinespaciado"/>
              <w:spacing w:after="0" w:line="240" w:lineRule="auto"/>
              <w:rPr>
                <w:rFonts w:cs="Calibri"/>
                <w:color w:val="000000" w:themeColor="text1"/>
              </w:rPr>
            </w:pPr>
            <w:r>
              <w:rPr>
                <w:rFonts w:ascii="Arial" w:hAnsi="Arial" w:cs="Arial"/>
                <w:color w:val="000000" w:themeColor="text1"/>
              </w:rPr>
              <w:t xml:space="preserve"> </w:t>
            </w:r>
          </w:p>
        </w:tc>
        <w:tc>
          <w:tcPr>
            <w:tcW w:w="2410" w:type="dxa"/>
          </w:tcPr>
          <w:p w14:paraId="311E997E" w14:textId="77777777" w:rsidR="0005021D" w:rsidRPr="001C3E2F" w:rsidRDefault="0005021D" w:rsidP="00FF7100">
            <w:pPr>
              <w:pStyle w:val="Sinespaciado"/>
              <w:spacing w:after="0" w:line="240" w:lineRule="auto"/>
              <w:rPr>
                <w:rFonts w:cs="Calibri"/>
                <w:color w:val="000000" w:themeColor="text1"/>
              </w:rPr>
            </w:pPr>
            <w:r w:rsidRPr="00931C1A">
              <w:rPr>
                <w:rFonts w:ascii="Arial" w:hAnsi="Arial" w:cs="Arial"/>
                <w:color w:val="000000" w:themeColor="text1"/>
              </w:rPr>
              <w:lastRenderedPageBreak/>
              <w:t xml:space="preserve">Diligenciamiento del formato de asistencia, guías de aprendizaje, aplicación de instrumentos de evaluación evidenciados en los aplicativos Sofía Plus, así como las evidencias de las </w:t>
            </w:r>
            <w:r w:rsidRPr="00931C1A">
              <w:rPr>
                <w:rFonts w:ascii="Arial" w:hAnsi="Arial" w:cs="Arial"/>
                <w:color w:val="000000" w:themeColor="text1"/>
              </w:rPr>
              <w:lastRenderedPageBreak/>
              <w:t>actividades de aprendizaje y demás formatos FPI.</w:t>
            </w:r>
          </w:p>
        </w:tc>
      </w:tr>
      <w:tr w:rsidR="0005021D" w:rsidRPr="001C3E2F" w14:paraId="29D7CE0C" w14:textId="77777777" w:rsidTr="00FF7100">
        <w:trPr>
          <w:trHeight w:val="212"/>
        </w:trPr>
        <w:tc>
          <w:tcPr>
            <w:tcW w:w="480" w:type="dxa"/>
          </w:tcPr>
          <w:p w14:paraId="77FB84A3" w14:textId="77777777" w:rsidR="0005021D" w:rsidRPr="001C3E2F" w:rsidRDefault="0005021D" w:rsidP="00FF7100">
            <w:pPr>
              <w:pStyle w:val="Sinespaciado"/>
              <w:spacing w:after="0" w:line="240" w:lineRule="auto"/>
              <w:rPr>
                <w:rFonts w:cs="Calibri"/>
                <w:color w:val="000000" w:themeColor="text1"/>
              </w:rPr>
            </w:pPr>
            <w:r w:rsidRPr="001C3E2F">
              <w:rPr>
                <w:rFonts w:cs="Calibri"/>
                <w:color w:val="000000" w:themeColor="text1"/>
              </w:rPr>
              <w:lastRenderedPageBreak/>
              <w:t>5</w:t>
            </w:r>
          </w:p>
        </w:tc>
        <w:tc>
          <w:tcPr>
            <w:tcW w:w="3093" w:type="dxa"/>
          </w:tcPr>
          <w:p w14:paraId="071C68EA" w14:textId="77777777" w:rsidR="0005021D" w:rsidRPr="001C3E2F" w:rsidRDefault="0005021D" w:rsidP="00FF7100">
            <w:pPr>
              <w:pStyle w:val="Sinespaciado"/>
              <w:spacing w:after="0" w:line="240" w:lineRule="auto"/>
              <w:rPr>
                <w:rFonts w:cs="Calibri"/>
                <w:color w:val="000000" w:themeColor="text1"/>
              </w:rPr>
            </w:pPr>
            <w:r w:rsidRPr="00D432B8">
              <w:rPr>
                <w:rFonts w:ascii="Arial" w:hAnsi="Arial" w:cs="Arial"/>
                <w:color w:val="000000" w:themeColor="text1"/>
              </w:rPr>
              <w:t>Aplicar según la modalidad, estrategias de enseñanza, aprendizaje, seguimiento y evaluación de acuerdo con los lineamientos pedagógicos y metodológicos de la entidad</w:t>
            </w:r>
          </w:p>
        </w:tc>
        <w:tc>
          <w:tcPr>
            <w:tcW w:w="2693" w:type="dxa"/>
          </w:tcPr>
          <w:p w14:paraId="67F18AAF" w14:textId="77777777" w:rsidR="0005021D" w:rsidRPr="009204A1" w:rsidRDefault="0005021D" w:rsidP="00FF7100">
            <w:pPr>
              <w:pStyle w:val="Sinespaciado"/>
              <w:spacing w:after="0"/>
              <w:rPr>
                <w:rFonts w:ascii="Arial" w:hAnsi="Arial" w:cs="Arial"/>
                <w:color w:val="000000" w:themeColor="text1"/>
              </w:rPr>
            </w:pPr>
            <w:r w:rsidRPr="009204A1">
              <w:rPr>
                <w:rFonts w:ascii="Arial" w:hAnsi="Arial" w:cs="Arial"/>
                <w:color w:val="000000" w:themeColor="text1"/>
              </w:rPr>
              <w:t>Desarrollé Estrategias de Enseñanza tales como presentaciones interactivas, participación activa.</w:t>
            </w:r>
          </w:p>
          <w:p w14:paraId="386245D3" w14:textId="77777777" w:rsidR="0005021D" w:rsidRPr="009204A1" w:rsidRDefault="0005021D" w:rsidP="00FF7100">
            <w:pPr>
              <w:pStyle w:val="Sinespaciado"/>
              <w:rPr>
                <w:rFonts w:ascii="Arial" w:hAnsi="Arial" w:cs="Arial"/>
                <w:color w:val="000000" w:themeColor="text1"/>
              </w:rPr>
            </w:pPr>
            <w:r w:rsidRPr="009204A1">
              <w:rPr>
                <w:rFonts w:ascii="Arial" w:hAnsi="Arial" w:cs="Arial"/>
                <w:color w:val="000000" w:themeColor="text1"/>
              </w:rPr>
              <w:t>Así mismo, implementé estrategias de Aprendizaje como las que se relacionan a continuación: Ensayos, investigación, trabajos en equipo, socialización y retroalimentación grupal.</w:t>
            </w:r>
          </w:p>
          <w:p w14:paraId="2D1D78DC" w14:textId="77777777" w:rsidR="0005021D" w:rsidRPr="009204A1" w:rsidRDefault="0005021D" w:rsidP="00FF7100">
            <w:pPr>
              <w:pStyle w:val="Sinespaciado"/>
              <w:rPr>
                <w:rFonts w:ascii="Arial" w:hAnsi="Arial" w:cs="Arial"/>
                <w:color w:val="000000" w:themeColor="text1"/>
              </w:rPr>
            </w:pPr>
            <w:r w:rsidRPr="009204A1">
              <w:rPr>
                <w:rFonts w:ascii="Arial" w:hAnsi="Arial" w:cs="Arial"/>
                <w:color w:val="000000" w:themeColor="text1"/>
              </w:rPr>
              <w:t>Evaluación: Cuestionario preguntas abiertas, presentaciones grupales e individuales.</w:t>
            </w:r>
          </w:p>
          <w:p w14:paraId="5EB25527" w14:textId="77777777" w:rsidR="0005021D" w:rsidRPr="001C3E2F" w:rsidRDefault="0005021D" w:rsidP="00FF7100">
            <w:pPr>
              <w:pStyle w:val="Sinespaciado"/>
              <w:spacing w:after="0" w:line="240" w:lineRule="auto"/>
              <w:rPr>
                <w:rFonts w:cs="Calibri"/>
                <w:color w:val="000000" w:themeColor="text1"/>
              </w:rPr>
            </w:pPr>
            <w:r>
              <w:rPr>
                <w:rFonts w:ascii="Arial" w:hAnsi="Arial" w:cs="Arial"/>
                <w:color w:val="000000" w:themeColor="text1"/>
              </w:rPr>
              <w:t xml:space="preserve"> </w:t>
            </w:r>
          </w:p>
        </w:tc>
        <w:tc>
          <w:tcPr>
            <w:tcW w:w="2410" w:type="dxa"/>
          </w:tcPr>
          <w:p w14:paraId="7A79B313" w14:textId="77777777" w:rsidR="0005021D" w:rsidRPr="001C3E2F" w:rsidRDefault="0005021D" w:rsidP="00FF7100">
            <w:pPr>
              <w:pStyle w:val="Sinespaciado"/>
              <w:spacing w:after="0" w:line="240" w:lineRule="auto"/>
              <w:rPr>
                <w:rFonts w:cs="Calibri"/>
                <w:color w:val="000000" w:themeColor="text1"/>
              </w:rPr>
            </w:pPr>
            <w:r w:rsidRPr="009204A1">
              <w:rPr>
                <w:rFonts w:ascii="Arial" w:hAnsi="Arial" w:cs="Arial"/>
                <w:color w:val="000000" w:themeColor="text1"/>
              </w:rPr>
              <w:t>Planeación pedagógica y Guía de aprendizaje GFPI-F-135 que reposan en portafolio del Instructor.</w:t>
            </w:r>
            <w:r>
              <w:rPr>
                <w:rFonts w:ascii="Arial" w:hAnsi="Arial" w:cs="Arial"/>
                <w:color w:val="000000" w:themeColor="text1"/>
              </w:rPr>
              <w:t xml:space="preserve"> </w:t>
            </w:r>
          </w:p>
        </w:tc>
      </w:tr>
      <w:tr w:rsidR="0005021D" w:rsidRPr="001C3E2F" w14:paraId="3523D428" w14:textId="77777777" w:rsidTr="00FF7100">
        <w:trPr>
          <w:trHeight w:val="212"/>
        </w:trPr>
        <w:tc>
          <w:tcPr>
            <w:tcW w:w="480" w:type="dxa"/>
          </w:tcPr>
          <w:p w14:paraId="57087CCC" w14:textId="77777777" w:rsidR="0005021D" w:rsidRPr="001C3E2F" w:rsidRDefault="0005021D" w:rsidP="00FF7100">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7BA88129" w14:textId="77777777" w:rsidR="0005021D" w:rsidRPr="001C3E2F" w:rsidRDefault="0005021D" w:rsidP="00FF7100">
            <w:pPr>
              <w:pStyle w:val="Sinespaciado"/>
              <w:spacing w:after="0" w:line="240" w:lineRule="auto"/>
              <w:rPr>
                <w:rFonts w:cs="Calibri"/>
                <w:color w:val="000000" w:themeColor="text1"/>
              </w:rPr>
            </w:pPr>
            <w:r w:rsidRPr="00D432B8">
              <w:rPr>
                <w:rFonts w:ascii="Arial" w:hAnsi="Arial" w:cs="Arial"/>
              </w:rPr>
              <w:t>Participar cuando el centro de formación lo requiera, en proyectos de investigación técnica y/o pedagógica para fortalecer el proceso de formación del PROGRAMA objeto del contrato</w:t>
            </w:r>
          </w:p>
        </w:tc>
        <w:tc>
          <w:tcPr>
            <w:tcW w:w="2693" w:type="dxa"/>
          </w:tcPr>
          <w:p w14:paraId="0A70070C" w14:textId="77777777" w:rsidR="0005021D" w:rsidRPr="001C3E2F" w:rsidRDefault="0005021D" w:rsidP="00FF7100">
            <w:pPr>
              <w:pStyle w:val="Sinespaciado"/>
              <w:spacing w:after="0" w:line="240" w:lineRule="auto"/>
              <w:rPr>
                <w:rFonts w:cs="Calibri"/>
                <w:color w:val="000000" w:themeColor="text1"/>
              </w:rPr>
            </w:pPr>
            <w:r w:rsidRPr="008D6FE5">
              <w:rPr>
                <w:rFonts w:ascii="Arial" w:hAnsi="Arial" w:cs="Arial"/>
                <w:color w:val="000000" w:themeColor="text1"/>
              </w:rPr>
              <w:t>No fui requerido para apoyar este proceso.</w:t>
            </w:r>
            <w:r>
              <w:rPr>
                <w:rFonts w:ascii="Arial" w:hAnsi="Arial" w:cs="Arial"/>
                <w:color w:val="000000" w:themeColor="text1"/>
              </w:rPr>
              <w:t xml:space="preserve"> </w:t>
            </w:r>
          </w:p>
        </w:tc>
        <w:tc>
          <w:tcPr>
            <w:tcW w:w="2410" w:type="dxa"/>
          </w:tcPr>
          <w:p w14:paraId="06CB024C" w14:textId="77777777" w:rsidR="0005021D" w:rsidRPr="001C3E2F" w:rsidRDefault="0005021D" w:rsidP="00FF7100">
            <w:pPr>
              <w:pStyle w:val="Sinespaciado"/>
              <w:spacing w:after="0" w:line="240" w:lineRule="auto"/>
              <w:rPr>
                <w:rFonts w:cs="Calibri"/>
                <w:color w:val="000000" w:themeColor="text1"/>
              </w:rPr>
            </w:pPr>
            <w:r w:rsidRPr="008D6FE5">
              <w:rPr>
                <w:rFonts w:ascii="Arial" w:hAnsi="Arial" w:cs="Arial"/>
                <w:color w:val="000000" w:themeColor="text1"/>
              </w:rPr>
              <w:t>No hubo requerimientos en este sentido.</w:t>
            </w:r>
            <w:r>
              <w:rPr>
                <w:rFonts w:ascii="Arial" w:hAnsi="Arial" w:cs="Arial"/>
                <w:color w:val="000000" w:themeColor="text1"/>
              </w:rPr>
              <w:t xml:space="preserve"> </w:t>
            </w:r>
          </w:p>
        </w:tc>
      </w:tr>
      <w:tr w:rsidR="0005021D" w:rsidRPr="001C3E2F" w14:paraId="112AE374" w14:textId="77777777" w:rsidTr="00FF7100">
        <w:trPr>
          <w:trHeight w:val="212"/>
        </w:trPr>
        <w:tc>
          <w:tcPr>
            <w:tcW w:w="480" w:type="dxa"/>
          </w:tcPr>
          <w:p w14:paraId="3A8EE55D" w14:textId="77777777" w:rsidR="0005021D" w:rsidRPr="001C3E2F" w:rsidRDefault="0005021D" w:rsidP="00FF7100">
            <w:pPr>
              <w:pStyle w:val="Sinespaciado"/>
              <w:spacing w:after="0" w:line="240" w:lineRule="auto"/>
              <w:rPr>
                <w:rFonts w:cs="Calibri"/>
                <w:color w:val="000000" w:themeColor="text1"/>
              </w:rPr>
            </w:pPr>
            <w:r>
              <w:rPr>
                <w:rFonts w:cs="Calibri"/>
                <w:color w:val="000000" w:themeColor="text1"/>
              </w:rPr>
              <w:t>7</w:t>
            </w:r>
          </w:p>
        </w:tc>
        <w:tc>
          <w:tcPr>
            <w:tcW w:w="3093" w:type="dxa"/>
          </w:tcPr>
          <w:p w14:paraId="1701EAAB"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eastAsiaTheme="minorEastAsia" w:hAnsi="Arial" w:cs="Arial"/>
                <w:lang w:val="es-ES" w:eastAsia="es-ES"/>
              </w:rPr>
              <w:t>Emitir juicio valorativo sobre el nivel de cumplimiento de los resultados aprendizajes de las</w:t>
            </w:r>
          </w:p>
          <w:p w14:paraId="3F945958"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eastAsiaTheme="minorEastAsia" w:hAnsi="Arial" w:cs="Arial"/>
                <w:lang w:val="es-ES" w:eastAsia="es-ES"/>
              </w:rPr>
              <w:lastRenderedPageBreak/>
              <w:t>competencias del programa, adquiridos por los aprendices en el desarrollo de su formación,</w:t>
            </w:r>
          </w:p>
          <w:p w14:paraId="393459CA"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eastAsiaTheme="minorEastAsia" w:hAnsi="Arial" w:cs="Arial"/>
                <w:lang w:val="es-ES" w:eastAsia="es-ES"/>
              </w:rPr>
              <w:t>aplicando los procedimientos, plazos y herramientas tecnológicas que la entidad defina.</w:t>
            </w:r>
          </w:p>
          <w:p w14:paraId="2865658A"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eastAsiaTheme="minorEastAsia" w:hAnsi="Arial" w:cs="Arial"/>
                <w:lang w:val="es-ES" w:eastAsia="es-ES"/>
              </w:rPr>
              <w:t>Entregar los soportes del procedimiento de Ingreso de aprendices al programa de formación</w:t>
            </w:r>
          </w:p>
          <w:p w14:paraId="54F519BA"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eastAsiaTheme="minorEastAsia" w:hAnsi="Arial" w:cs="Arial"/>
                <w:lang w:val="es-ES" w:eastAsia="es-ES"/>
              </w:rPr>
              <w:t>tales como: Ficha de matrícula; fotocopia del documento de identidad, y/o requisitos definidos</w:t>
            </w:r>
          </w:p>
          <w:p w14:paraId="59E8D00E" w14:textId="77777777" w:rsidR="0005021D" w:rsidRPr="00D432B8" w:rsidRDefault="0005021D" w:rsidP="00FF7100">
            <w:pPr>
              <w:pStyle w:val="Sinespaciado"/>
              <w:spacing w:after="0" w:line="240" w:lineRule="auto"/>
              <w:rPr>
                <w:rFonts w:ascii="Arial" w:hAnsi="Arial" w:cs="Arial"/>
              </w:rPr>
            </w:pPr>
            <w:r w:rsidRPr="00931C1A">
              <w:rPr>
                <w:rFonts w:ascii="Arial" w:hAnsi="Arial" w:cs="Arial"/>
                <w:lang w:val="es-ES" w:eastAsia="es-ES"/>
              </w:rPr>
              <w:t>en el diseño curricular, cuando ejecute formación complementaria.</w:t>
            </w:r>
          </w:p>
        </w:tc>
        <w:tc>
          <w:tcPr>
            <w:tcW w:w="2693" w:type="dxa"/>
          </w:tcPr>
          <w:p w14:paraId="5382A0F8" w14:textId="77777777" w:rsidR="0005021D" w:rsidRDefault="0005021D" w:rsidP="00FF7100">
            <w:pPr>
              <w:pStyle w:val="Sinespaciado"/>
              <w:spacing w:after="0" w:line="240" w:lineRule="auto"/>
              <w:rPr>
                <w:rFonts w:ascii="Arial" w:hAnsi="Arial" w:cs="Arial"/>
                <w:color w:val="000000" w:themeColor="text1"/>
              </w:rPr>
            </w:pPr>
            <w:r w:rsidRPr="008D6FE5">
              <w:rPr>
                <w:rFonts w:ascii="Arial" w:hAnsi="Arial" w:cs="Arial"/>
                <w:color w:val="000000" w:themeColor="text1"/>
              </w:rPr>
              <w:lastRenderedPageBreak/>
              <w:t>Registro de juicios evaluativos en la plataforma Sofía Plu</w:t>
            </w:r>
            <w:r>
              <w:rPr>
                <w:rFonts w:ascii="Arial" w:hAnsi="Arial" w:cs="Arial"/>
                <w:color w:val="000000" w:themeColor="text1"/>
              </w:rPr>
              <w:t>s, correspondientes a las</w:t>
            </w:r>
          </w:p>
          <w:p w14:paraId="751CD34E" w14:textId="77777777" w:rsidR="001350CA" w:rsidRDefault="0005021D" w:rsidP="001350CA">
            <w:pPr>
              <w:pStyle w:val="Sinespaciado"/>
              <w:spacing w:after="0" w:line="240" w:lineRule="auto"/>
              <w:rPr>
                <w:rFonts w:ascii="Arial" w:hAnsi="Arial" w:cs="Arial"/>
                <w:color w:val="000000" w:themeColor="text1"/>
              </w:rPr>
            </w:pPr>
            <w:r w:rsidRPr="00D432B8">
              <w:rPr>
                <w:rFonts w:ascii="Arial" w:hAnsi="Arial" w:cs="Arial"/>
                <w:color w:val="000000" w:themeColor="text1"/>
              </w:rPr>
              <w:lastRenderedPageBreak/>
              <w:t>Fichas</w:t>
            </w:r>
            <w:r>
              <w:rPr>
                <w:rFonts w:ascii="Arial" w:hAnsi="Arial" w:cs="Arial"/>
                <w:color w:val="000000" w:themeColor="text1"/>
              </w:rPr>
              <w:t xml:space="preserve">: </w:t>
            </w:r>
            <w:r w:rsidR="001350CA">
              <w:rPr>
                <w:rFonts w:ascii="Arial" w:hAnsi="Arial" w:cs="Arial"/>
                <w:color w:val="000000" w:themeColor="text1"/>
              </w:rPr>
              <w:t>3234868-3090247-3485576-3106808-3067886-3067845-3090243-3067874.</w:t>
            </w:r>
          </w:p>
          <w:p w14:paraId="6DE34A46" w14:textId="77777777" w:rsidR="001350CA" w:rsidRDefault="001350CA" w:rsidP="001350CA">
            <w:pPr>
              <w:pStyle w:val="Sinespaciado"/>
              <w:spacing w:after="0"/>
              <w:rPr>
                <w:rFonts w:ascii="Arial" w:hAnsi="Arial" w:cs="Arial"/>
                <w:color w:val="000000" w:themeColor="text1"/>
              </w:rPr>
            </w:pPr>
            <w:r>
              <w:rPr>
                <w:rFonts w:ascii="Arial" w:hAnsi="Arial" w:cs="Arial"/>
                <w:color w:val="000000" w:themeColor="text1"/>
              </w:rPr>
              <w:t xml:space="preserve"> </w:t>
            </w:r>
          </w:p>
          <w:p w14:paraId="4E15301C" w14:textId="43A551D8" w:rsidR="0005021D" w:rsidRDefault="0005021D" w:rsidP="001350CA">
            <w:pPr>
              <w:pStyle w:val="Sinespaciado"/>
              <w:spacing w:after="0" w:line="240" w:lineRule="auto"/>
              <w:rPr>
                <w:rFonts w:ascii="Arial" w:hAnsi="Arial" w:cs="Arial"/>
                <w:color w:val="000000" w:themeColor="text1"/>
              </w:rPr>
            </w:pPr>
          </w:p>
          <w:p w14:paraId="1DE3938A" w14:textId="77777777" w:rsidR="0005021D" w:rsidRDefault="0005021D" w:rsidP="00FF7100">
            <w:pPr>
              <w:pStyle w:val="Sinespaciado"/>
              <w:spacing w:after="0" w:line="240" w:lineRule="auto"/>
              <w:rPr>
                <w:rFonts w:ascii="Arial" w:hAnsi="Arial" w:cs="Arial"/>
                <w:color w:val="000000" w:themeColor="text1"/>
              </w:rPr>
            </w:pPr>
          </w:p>
          <w:p w14:paraId="3E9FE827" w14:textId="77777777" w:rsidR="0005021D" w:rsidRDefault="0005021D" w:rsidP="00FF7100">
            <w:pPr>
              <w:pStyle w:val="Sinespaciado"/>
              <w:spacing w:after="0" w:line="240" w:lineRule="auto"/>
              <w:rPr>
                <w:rFonts w:ascii="Arial" w:hAnsi="Arial" w:cs="Arial"/>
                <w:color w:val="000000" w:themeColor="text1"/>
              </w:rPr>
            </w:pPr>
            <w:r>
              <w:rPr>
                <w:rFonts w:ascii="Arial" w:hAnsi="Arial" w:cs="Arial"/>
                <w:color w:val="000000" w:themeColor="text1"/>
              </w:rPr>
              <w:t xml:space="preserve"> </w:t>
            </w:r>
          </w:p>
          <w:p w14:paraId="179A03E6" w14:textId="77777777" w:rsidR="0005021D" w:rsidRDefault="0005021D" w:rsidP="00FF7100">
            <w:pPr>
              <w:pStyle w:val="Sinespaciado"/>
              <w:spacing w:after="0" w:line="240" w:lineRule="auto"/>
              <w:rPr>
                <w:rFonts w:ascii="Arial" w:hAnsi="Arial" w:cs="Arial"/>
                <w:color w:val="000000" w:themeColor="text1"/>
              </w:rPr>
            </w:pPr>
            <w:r>
              <w:rPr>
                <w:rFonts w:ascii="Arial" w:hAnsi="Arial" w:cs="Arial"/>
                <w:color w:val="000000" w:themeColor="text1"/>
              </w:rPr>
              <w:t xml:space="preserve"> </w:t>
            </w:r>
          </w:p>
          <w:p w14:paraId="0A945F55" w14:textId="77777777" w:rsidR="0005021D" w:rsidRDefault="0005021D" w:rsidP="00FF7100">
            <w:pPr>
              <w:pStyle w:val="Sinespaciado"/>
              <w:spacing w:after="0" w:line="240" w:lineRule="auto"/>
              <w:rPr>
                <w:rFonts w:ascii="Arial" w:hAnsi="Arial" w:cs="Arial"/>
                <w:color w:val="000000" w:themeColor="text1"/>
              </w:rPr>
            </w:pPr>
            <w:r>
              <w:rPr>
                <w:rFonts w:ascii="Arial" w:hAnsi="Arial" w:cs="Arial"/>
                <w:color w:val="000000" w:themeColor="text1"/>
              </w:rPr>
              <w:t xml:space="preserve"> </w:t>
            </w:r>
          </w:p>
          <w:p w14:paraId="7919EC02" w14:textId="77777777" w:rsidR="0005021D" w:rsidRDefault="0005021D" w:rsidP="00FF7100">
            <w:pPr>
              <w:pStyle w:val="Sinespaciado"/>
              <w:spacing w:after="0"/>
              <w:rPr>
                <w:rFonts w:ascii="Arial" w:hAnsi="Arial" w:cs="Arial"/>
                <w:color w:val="000000" w:themeColor="text1"/>
              </w:rPr>
            </w:pPr>
            <w:r>
              <w:rPr>
                <w:rFonts w:ascii="Arial" w:hAnsi="Arial" w:cs="Arial"/>
                <w:color w:val="000000" w:themeColor="text1"/>
              </w:rPr>
              <w:t xml:space="preserve"> </w:t>
            </w:r>
          </w:p>
          <w:p w14:paraId="72800867" w14:textId="77777777" w:rsidR="0005021D" w:rsidRDefault="0005021D" w:rsidP="00FF7100">
            <w:pPr>
              <w:pStyle w:val="Sinespaciado"/>
              <w:jc w:val="both"/>
              <w:rPr>
                <w:rFonts w:ascii="Arial" w:hAnsi="Arial" w:cs="Arial"/>
                <w:color w:val="000000" w:themeColor="text1"/>
              </w:rPr>
            </w:pPr>
            <w:r>
              <w:rPr>
                <w:rFonts w:ascii="Arial" w:hAnsi="Arial" w:cs="Arial"/>
                <w:color w:val="000000" w:themeColor="text1"/>
              </w:rPr>
              <w:t xml:space="preserve"> </w:t>
            </w:r>
          </w:p>
          <w:p w14:paraId="34CF450A" w14:textId="77777777" w:rsidR="0005021D" w:rsidRDefault="0005021D" w:rsidP="00FF7100">
            <w:pPr>
              <w:pStyle w:val="Sinespaciado"/>
              <w:jc w:val="both"/>
              <w:rPr>
                <w:rFonts w:ascii="Arial" w:hAnsi="Arial" w:cs="Arial"/>
                <w:color w:val="000000" w:themeColor="text1"/>
              </w:rPr>
            </w:pPr>
          </w:p>
          <w:p w14:paraId="0E986096" w14:textId="77777777" w:rsidR="0005021D" w:rsidRDefault="0005021D" w:rsidP="00FF7100">
            <w:pPr>
              <w:pStyle w:val="Sinespaciado"/>
              <w:jc w:val="both"/>
              <w:rPr>
                <w:rFonts w:ascii="Arial" w:hAnsi="Arial" w:cs="Arial"/>
                <w:color w:val="000000" w:themeColor="text1"/>
              </w:rPr>
            </w:pPr>
          </w:p>
          <w:p w14:paraId="06BE06B4" w14:textId="77777777" w:rsidR="0005021D" w:rsidRDefault="0005021D" w:rsidP="00FF7100">
            <w:pPr>
              <w:pStyle w:val="Sinespaciado"/>
              <w:jc w:val="both"/>
              <w:rPr>
                <w:rFonts w:ascii="Arial" w:hAnsi="Arial" w:cs="Arial"/>
                <w:color w:val="000000" w:themeColor="text1"/>
              </w:rPr>
            </w:pPr>
          </w:p>
          <w:p w14:paraId="4313E14F" w14:textId="77777777" w:rsidR="0005021D" w:rsidRDefault="0005021D" w:rsidP="00FF7100">
            <w:pPr>
              <w:pStyle w:val="m-8121333399758450487tableparagraph"/>
              <w:shd w:val="clear" w:color="auto" w:fill="FFFFFF"/>
              <w:spacing w:before="0" w:beforeAutospacing="0" w:after="0" w:afterAutospacing="0"/>
              <w:ind w:right="95"/>
              <w:jc w:val="both"/>
              <w:rPr>
                <w:rFonts w:ascii="Arial" w:hAnsi="Arial" w:cs="Arial"/>
                <w:color w:val="222222"/>
                <w:sz w:val="22"/>
                <w:szCs w:val="22"/>
              </w:rPr>
            </w:pPr>
          </w:p>
          <w:p w14:paraId="6CB77D32" w14:textId="77777777" w:rsidR="0005021D" w:rsidRPr="008D6FE5" w:rsidRDefault="0005021D" w:rsidP="00FF7100">
            <w:pPr>
              <w:pStyle w:val="Sinespaciado"/>
              <w:spacing w:after="0" w:line="240" w:lineRule="auto"/>
              <w:rPr>
                <w:rFonts w:ascii="Arial" w:hAnsi="Arial" w:cs="Arial"/>
                <w:color w:val="000000" w:themeColor="text1"/>
              </w:rPr>
            </w:pPr>
            <w:r>
              <w:rPr>
                <w:rFonts w:ascii="Arial" w:hAnsi="Arial" w:cs="Arial"/>
                <w:color w:val="000000" w:themeColor="text1"/>
              </w:rPr>
              <w:t xml:space="preserve"> </w:t>
            </w:r>
          </w:p>
        </w:tc>
        <w:tc>
          <w:tcPr>
            <w:tcW w:w="2410" w:type="dxa"/>
          </w:tcPr>
          <w:p w14:paraId="564ADDC6" w14:textId="77777777" w:rsidR="0005021D" w:rsidRPr="008D6FE5" w:rsidRDefault="0005021D" w:rsidP="00FF7100">
            <w:pPr>
              <w:pStyle w:val="Sinespaciado"/>
              <w:spacing w:after="0" w:line="240" w:lineRule="auto"/>
              <w:rPr>
                <w:rFonts w:ascii="Arial" w:hAnsi="Arial" w:cs="Arial"/>
                <w:color w:val="000000" w:themeColor="text1"/>
              </w:rPr>
            </w:pPr>
            <w:r w:rsidRPr="008D6FE5">
              <w:rPr>
                <w:rFonts w:ascii="Arial" w:hAnsi="Arial" w:cs="Arial"/>
              </w:rPr>
              <w:lastRenderedPageBreak/>
              <w:t xml:space="preserve">Se puede evidenciar con el reporte de Tiempo Apoyo a la Formación, reporte de juicios evaluativos y </w:t>
            </w:r>
            <w:r w:rsidRPr="008D6FE5">
              <w:rPr>
                <w:rFonts w:ascii="Arial" w:hAnsi="Arial" w:cs="Arial"/>
              </w:rPr>
              <w:lastRenderedPageBreak/>
              <w:t>reporte de inasistencia que se pueden encontrar en el portal Sofia Plus.</w:t>
            </w:r>
            <w:r>
              <w:rPr>
                <w:rFonts w:ascii="Arial" w:hAnsi="Arial" w:cs="Arial"/>
              </w:rPr>
              <w:t xml:space="preserve">  </w:t>
            </w:r>
          </w:p>
        </w:tc>
      </w:tr>
      <w:tr w:rsidR="0005021D" w:rsidRPr="001C3E2F" w14:paraId="3C8A695E" w14:textId="77777777" w:rsidTr="00FF7100">
        <w:trPr>
          <w:trHeight w:val="212"/>
        </w:trPr>
        <w:tc>
          <w:tcPr>
            <w:tcW w:w="480" w:type="dxa"/>
          </w:tcPr>
          <w:p w14:paraId="3564898C" w14:textId="77777777" w:rsidR="0005021D" w:rsidRDefault="0005021D" w:rsidP="00FF7100">
            <w:pPr>
              <w:pStyle w:val="Sinespaciado"/>
              <w:spacing w:after="0" w:line="240" w:lineRule="auto"/>
              <w:rPr>
                <w:rFonts w:cs="Calibri"/>
                <w:color w:val="000000" w:themeColor="text1"/>
              </w:rPr>
            </w:pPr>
            <w:r>
              <w:rPr>
                <w:rFonts w:cs="Calibri"/>
                <w:color w:val="000000" w:themeColor="text1"/>
              </w:rPr>
              <w:lastRenderedPageBreak/>
              <w:t>8</w:t>
            </w:r>
          </w:p>
        </w:tc>
        <w:tc>
          <w:tcPr>
            <w:tcW w:w="3093" w:type="dxa"/>
          </w:tcPr>
          <w:p w14:paraId="6CFD805F"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Registrar, verificar y hacer seguimiento oportuno en el sistema de información que la</w:t>
            </w:r>
          </w:p>
          <w:p w14:paraId="5432A569"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entidad defina para la Gestión de la Formación Profesional Integral mediante las siguientes</w:t>
            </w:r>
          </w:p>
          <w:p w14:paraId="36009260"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actividades: a). Verificando que la totalidad de los aprendices seleccionados y matriculados</w:t>
            </w:r>
          </w:p>
          <w:p w14:paraId="4EFC2F90"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queden en ese estado. b). Registrando juicios evaluativos del reconocimiento de aprendizajes</w:t>
            </w:r>
          </w:p>
          <w:p w14:paraId="3BB9741D"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previos, los juicios evaluativos, rutas de aprendizaje, para los beneficiarios nuevos,</w:t>
            </w:r>
          </w:p>
          <w:p w14:paraId="54A85D57" w14:textId="77777777" w:rsidR="0005021D" w:rsidRPr="00931C1A" w:rsidRDefault="0005021D" w:rsidP="00FF7100">
            <w:pPr>
              <w:autoSpaceDE w:val="0"/>
              <w:autoSpaceDN w:val="0"/>
              <w:adjustRightInd w:val="0"/>
              <w:spacing w:line="240" w:lineRule="auto"/>
              <w:rPr>
                <w:rFonts w:ascii="Arial" w:hAnsi="Arial" w:cs="Arial"/>
                <w:lang w:eastAsia="es-ES"/>
              </w:rPr>
            </w:pPr>
            <w:r w:rsidRPr="00931C1A">
              <w:rPr>
                <w:rFonts w:ascii="Arial" w:hAnsi="Arial" w:cs="Arial"/>
                <w:lang w:eastAsia="es-ES"/>
              </w:rPr>
              <w:t>reintegrados o trasladados. e). Comunicando al Coordinador Académico oportunamente</w:t>
            </w:r>
          </w:p>
          <w:p w14:paraId="5A11C685" w14:textId="77777777" w:rsidR="0005021D" w:rsidRPr="00931C1A" w:rsidRDefault="0005021D" w:rsidP="00FF7100">
            <w:pPr>
              <w:autoSpaceDE w:val="0"/>
              <w:autoSpaceDN w:val="0"/>
              <w:adjustRightInd w:val="0"/>
              <w:spacing w:line="240" w:lineRule="auto"/>
              <w:rPr>
                <w:rFonts w:ascii="Arial" w:eastAsiaTheme="minorEastAsia" w:hAnsi="Arial" w:cs="Arial"/>
                <w:lang w:val="es-ES" w:eastAsia="es-ES"/>
              </w:rPr>
            </w:pPr>
            <w:r w:rsidRPr="00931C1A">
              <w:rPr>
                <w:rFonts w:ascii="Arial" w:hAnsi="Arial" w:cs="Arial"/>
                <w:lang w:eastAsia="es-ES"/>
              </w:rPr>
              <w:t>anomalías, inconsistencias, novedades de aprendices y hallazgos en el registro de la información.</w:t>
            </w:r>
          </w:p>
        </w:tc>
        <w:tc>
          <w:tcPr>
            <w:tcW w:w="2693" w:type="dxa"/>
          </w:tcPr>
          <w:p w14:paraId="76F9B614" w14:textId="77777777" w:rsidR="0005021D" w:rsidRPr="00061EBA" w:rsidRDefault="0005021D" w:rsidP="00FF7100">
            <w:pPr>
              <w:pStyle w:val="Sinespaciado"/>
              <w:rPr>
                <w:rFonts w:ascii="Arial" w:hAnsi="Arial" w:cs="Arial"/>
                <w:color w:val="000000" w:themeColor="text1"/>
              </w:rPr>
            </w:pPr>
            <w:r w:rsidRPr="00061EBA">
              <w:rPr>
                <w:rFonts w:ascii="Arial" w:hAnsi="Arial" w:cs="Arial"/>
                <w:color w:val="000000" w:themeColor="text1"/>
              </w:rPr>
              <w:t>Registrar en la plataforma Sofía Plus los proyectos, rutas de aprendizaje, juicios de evaluación y registro de inasistencia de los aprendices de las fichas asociadas.</w:t>
            </w:r>
          </w:p>
          <w:p w14:paraId="64CB0E55" w14:textId="77777777" w:rsidR="0005021D" w:rsidRPr="00061EBA" w:rsidRDefault="0005021D" w:rsidP="00FF7100">
            <w:pPr>
              <w:pStyle w:val="Sinespaciado"/>
              <w:rPr>
                <w:rFonts w:ascii="Arial" w:hAnsi="Arial" w:cs="Arial"/>
                <w:color w:val="000000" w:themeColor="text1"/>
              </w:rPr>
            </w:pPr>
            <w:r w:rsidRPr="00061EBA">
              <w:rPr>
                <w:rFonts w:ascii="Arial" w:hAnsi="Arial" w:cs="Arial"/>
                <w:color w:val="000000" w:themeColor="text1"/>
              </w:rPr>
              <w:t>Reporte de deserciones de aprendices.</w:t>
            </w:r>
          </w:p>
          <w:p w14:paraId="5CF1B077" w14:textId="77777777" w:rsidR="0005021D" w:rsidRPr="008D6FE5" w:rsidRDefault="0005021D" w:rsidP="00FF7100">
            <w:pPr>
              <w:pStyle w:val="Sinespaciado"/>
              <w:spacing w:after="0"/>
              <w:rPr>
                <w:rFonts w:ascii="Arial" w:hAnsi="Arial" w:cs="Arial"/>
                <w:color w:val="000000" w:themeColor="text1"/>
              </w:rPr>
            </w:pPr>
            <w:r>
              <w:rPr>
                <w:rFonts w:ascii="Arial" w:hAnsi="Arial" w:cs="Arial"/>
                <w:color w:val="000000" w:themeColor="text1"/>
              </w:rPr>
              <w:t xml:space="preserve">  </w:t>
            </w:r>
          </w:p>
        </w:tc>
        <w:tc>
          <w:tcPr>
            <w:tcW w:w="2410" w:type="dxa"/>
          </w:tcPr>
          <w:p w14:paraId="3F0B9A0D" w14:textId="77777777" w:rsidR="0005021D" w:rsidRDefault="0005021D" w:rsidP="00FF7100">
            <w:pPr>
              <w:pStyle w:val="Sinespaciado"/>
              <w:rPr>
                <w:rFonts w:ascii="Arial" w:hAnsi="Arial" w:cs="Arial"/>
              </w:rPr>
            </w:pPr>
            <w:r w:rsidRPr="00061EBA">
              <w:rPr>
                <w:rFonts w:ascii="Arial" w:hAnsi="Arial" w:cs="Arial"/>
              </w:rPr>
              <w:t>Proyectos de Formación, Rutas de aprendizaje, inasistencias registradas en Sofía Plus, juicios de evaluación.</w:t>
            </w:r>
          </w:p>
          <w:p w14:paraId="3B21AFE0" w14:textId="77777777" w:rsidR="0005021D" w:rsidRPr="00061EBA" w:rsidRDefault="0005021D" w:rsidP="00FF7100">
            <w:pPr>
              <w:pStyle w:val="Sinespaciado"/>
              <w:rPr>
                <w:rFonts w:ascii="Arial" w:hAnsi="Arial" w:cs="Arial"/>
              </w:rPr>
            </w:pPr>
            <w:r w:rsidRPr="00061EBA">
              <w:rPr>
                <w:rFonts w:ascii="Arial" w:hAnsi="Arial" w:cs="Arial"/>
              </w:rPr>
              <w:t>Formatos de Informe o quejas por faltas disciplinarias presentados ante la Coordinación Académica.</w:t>
            </w:r>
          </w:p>
          <w:p w14:paraId="16650556" w14:textId="77777777" w:rsidR="0005021D" w:rsidRPr="008D6FE5" w:rsidRDefault="0005021D" w:rsidP="00FF7100">
            <w:pPr>
              <w:pStyle w:val="Sinespaciado"/>
              <w:spacing w:after="0" w:line="240" w:lineRule="auto"/>
              <w:rPr>
                <w:rFonts w:ascii="Arial" w:hAnsi="Arial" w:cs="Arial"/>
              </w:rPr>
            </w:pPr>
            <w:r>
              <w:rPr>
                <w:rFonts w:ascii="Arial" w:hAnsi="Arial" w:cs="Arial"/>
              </w:rPr>
              <w:t xml:space="preserve">  </w:t>
            </w:r>
          </w:p>
        </w:tc>
      </w:tr>
      <w:tr w:rsidR="0005021D" w:rsidRPr="001C3E2F" w14:paraId="21B668BA" w14:textId="77777777" w:rsidTr="00FF7100">
        <w:trPr>
          <w:trHeight w:val="212"/>
        </w:trPr>
        <w:tc>
          <w:tcPr>
            <w:tcW w:w="480" w:type="dxa"/>
          </w:tcPr>
          <w:p w14:paraId="24F90CAC" w14:textId="77777777" w:rsidR="0005021D" w:rsidRDefault="0005021D" w:rsidP="00FF7100">
            <w:pPr>
              <w:pStyle w:val="Sinespaciado"/>
              <w:spacing w:after="0" w:line="240" w:lineRule="auto"/>
              <w:rPr>
                <w:rFonts w:cs="Calibri"/>
                <w:color w:val="000000" w:themeColor="text1"/>
              </w:rPr>
            </w:pPr>
            <w:r>
              <w:rPr>
                <w:rFonts w:cs="Calibri"/>
                <w:color w:val="000000" w:themeColor="text1"/>
              </w:rPr>
              <w:lastRenderedPageBreak/>
              <w:t>9</w:t>
            </w:r>
          </w:p>
        </w:tc>
        <w:tc>
          <w:tcPr>
            <w:tcW w:w="3093" w:type="dxa"/>
          </w:tcPr>
          <w:p w14:paraId="0167EDF1"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Participar cuando el centro lo requiera en el proceso de selección, diseño de talleres e</w:t>
            </w:r>
          </w:p>
          <w:p w14:paraId="0B1FE6A9" w14:textId="77777777" w:rsidR="0005021D" w:rsidRPr="00931C1A" w:rsidRDefault="0005021D" w:rsidP="00FF7100">
            <w:pPr>
              <w:autoSpaceDE w:val="0"/>
              <w:autoSpaceDN w:val="0"/>
              <w:adjustRightInd w:val="0"/>
              <w:spacing w:line="240" w:lineRule="auto"/>
              <w:rPr>
                <w:rFonts w:ascii="Arial" w:hAnsi="Arial" w:cs="Arial"/>
                <w:lang w:eastAsia="es-ES"/>
              </w:rPr>
            </w:pPr>
            <w:r w:rsidRPr="00835270">
              <w:rPr>
                <w:rFonts w:ascii="Arial" w:eastAsiaTheme="minorEastAsia" w:hAnsi="Arial" w:cs="Arial"/>
                <w:lang w:eastAsia="es-ES"/>
              </w:rPr>
              <w:t>instrumentos que alimenten los bancos de pruebas para la selección de aprendices.</w:t>
            </w:r>
          </w:p>
        </w:tc>
        <w:tc>
          <w:tcPr>
            <w:tcW w:w="2693" w:type="dxa"/>
          </w:tcPr>
          <w:p w14:paraId="61E08609" w14:textId="77777777" w:rsidR="0005021D" w:rsidRPr="00061EBA" w:rsidRDefault="0005021D" w:rsidP="00FF7100">
            <w:pPr>
              <w:pStyle w:val="Sinespaciado"/>
              <w:rPr>
                <w:rFonts w:ascii="Arial" w:hAnsi="Arial" w:cs="Arial"/>
                <w:color w:val="000000" w:themeColor="text1"/>
              </w:rPr>
            </w:pPr>
            <w:r w:rsidRPr="00061EBA">
              <w:rPr>
                <w:rFonts w:ascii="Arial" w:hAnsi="Arial" w:cs="Arial"/>
                <w:color w:val="000000" w:themeColor="text1"/>
              </w:rPr>
              <w:t>No fui requerido para apoyar este proceso.</w:t>
            </w:r>
            <w:r>
              <w:rPr>
                <w:rFonts w:ascii="Arial" w:hAnsi="Arial" w:cs="Arial"/>
                <w:color w:val="000000" w:themeColor="text1"/>
              </w:rPr>
              <w:t xml:space="preserve"> </w:t>
            </w:r>
            <w:r w:rsidRPr="00835270">
              <w:rPr>
                <w:rFonts w:ascii="Arial" w:hAnsi="Arial" w:cs="Arial"/>
                <w:color w:val="000000" w:themeColor="text1"/>
              </w:rPr>
              <w:t>.</w:t>
            </w:r>
          </w:p>
        </w:tc>
        <w:tc>
          <w:tcPr>
            <w:tcW w:w="2410" w:type="dxa"/>
          </w:tcPr>
          <w:p w14:paraId="7D82E5CA" w14:textId="77777777" w:rsidR="0005021D" w:rsidRPr="00061EBA" w:rsidRDefault="0005021D" w:rsidP="00FF7100">
            <w:pPr>
              <w:pStyle w:val="Sinespaciado"/>
              <w:rPr>
                <w:rFonts w:ascii="Arial" w:hAnsi="Arial" w:cs="Arial"/>
              </w:rPr>
            </w:pPr>
            <w:r w:rsidRPr="00061EBA">
              <w:rPr>
                <w:rFonts w:ascii="Arial" w:hAnsi="Arial" w:cs="Arial"/>
              </w:rPr>
              <w:t>No hubo requerimientos en este sentido.</w:t>
            </w:r>
            <w:r>
              <w:rPr>
                <w:rFonts w:ascii="Arial" w:hAnsi="Arial" w:cs="Arial"/>
              </w:rPr>
              <w:t xml:space="preserve"> </w:t>
            </w:r>
          </w:p>
        </w:tc>
      </w:tr>
      <w:tr w:rsidR="0005021D" w:rsidRPr="001C3E2F" w14:paraId="0052C69E" w14:textId="77777777" w:rsidTr="00FF7100">
        <w:trPr>
          <w:trHeight w:val="212"/>
        </w:trPr>
        <w:tc>
          <w:tcPr>
            <w:tcW w:w="480" w:type="dxa"/>
          </w:tcPr>
          <w:p w14:paraId="6DDC623D"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10</w:t>
            </w:r>
          </w:p>
        </w:tc>
        <w:tc>
          <w:tcPr>
            <w:tcW w:w="3093" w:type="dxa"/>
          </w:tcPr>
          <w:p w14:paraId="3AB1A09E"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Aplicar y hacer cumplir el reglamento del aprendiz, así como el manual de convivencia del</w:t>
            </w:r>
          </w:p>
          <w:p w14:paraId="4B6B9AF3"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Centro de Formación.</w:t>
            </w:r>
          </w:p>
        </w:tc>
        <w:tc>
          <w:tcPr>
            <w:tcW w:w="2693" w:type="dxa"/>
          </w:tcPr>
          <w:p w14:paraId="7A24360A" w14:textId="77777777" w:rsidR="0005021D" w:rsidRPr="00061EBA" w:rsidRDefault="0005021D" w:rsidP="00FF7100">
            <w:pPr>
              <w:pStyle w:val="Sinespaciado"/>
              <w:rPr>
                <w:rFonts w:ascii="Arial" w:hAnsi="Arial" w:cs="Arial"/>
                <w:color w:val="000000" w:themeColor="text1"/>
              </w:rPr>
            </w:pPr>
            <w:r w:rsidRPr="00061EBA">
              <w:rPr>
                <w:rFonts w:ascii="Arial" w:hAnsi="Arial" w:cs="Arial"/>
                <w:color w:val="000000" w:themeColor="text1"/>
              </w:rPr>
              <w:t>Divulgación del reglamento del aprendiz y manual de convivencia a los aprendices en las actividades de inducción.</w:t>
            </w:r>
            <w:r>
              <w:rPr>
                <w:rFonts w:ascii="Arial" w:hAnsi="Arial" w:cs="Arial"/>
                <w:color w:val="000000" w:themeColor="text1"/>
              </w:rPr>
              <w:t xml:space="preserve"> </w:t>
            </w:r>
          </w:p>
        </w:tc>
        <w:tc>
          <w:tcPr>
            <w:tcW w:w="2410" w:type="dxa"/>
          </w:tcPr>
          <w:p w14:paraId="5A3A0EB3" w14:textId="77777777" w:rsidR="0005021D" w:rsidRPr="00061EBA" w:rsidRDefault="0005021D" w:rsidP="00FF7100">
            <w:pPr>
              <w:pStyle w:val="Sinespaciado"/>
              <w:rPr>
                <w:rFonts w:ascii="Arial" w:hAnsi="Arial" w:cs="Arial"/>
              </w:rPr>
            </w:pPr>
            <w:r w:rsidRPr="00061EBA">
              <w:rPr>
                <w:rFonts w:ascii="Arial" w:hAnsi="Arial" w:cs="Arial"/>
              </w:rPr>
              <w:t>Actividades de apropiación del reglamento del aprendiz y manual de convivencia por parte de los aprendices.</w:t>
            </w:r>
            <w:r>
              <w:rPr>
                <w:rFonts w:ascii="Arial" w:hAnsi="Arial" w:cs="Arial"/>
              </w:rPr>
              <w:t xml:space="preserve">   </w:t>
            </w:r>
          </w:p>
        </w:tc>
      </w:tr>
      <w:tr w:rsidR="0005021D" w:rsidRPr="001C3E2F" w14:paraId="50ED9A4D" w14:textId="77777777" w:rsidTr="00FF7100">
        <w:trPr>
          <w:trHeight w:val="212"/>
        </w:trPr>
        <w:tc>
          <w:tcPr>
            <w:tcW w:w="480" w:type="dxa"/>
          </w:tcPr>
          <w:p w14:paraId="029A49DC"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11</w:t>
            </w:r>
          </w:p>
        </w:tc>
        <w:tc>
          <w:tcPr>
            <w:tcW w:w="3093" w:type="dxa"/>
          </w:tcPr>
          <w:p w14:paraId="741021B6"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Apoyar procesos de Registro calificado para los programas en nivel tecnólogo del área</w:t>
            </w:r>
          </w:p>
          <w:p w14:paraId="29EA3273"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temática objeto del presente contrato, cuando el centro lo requiera.</w:t>
            </w:r>
          </w:p>
        </w:tc>
        <w:tc>
          <w:tcPr>
            <w:tcW w:w="2693" w:type="dxa"/>
          </w:tcPr>
          <w:p w14:paraId="189E3C9F" w14:textId="77777777" w:rsidR="0005021D" w:rsidRPr="00061EBA" w:rsidRDefault="0005021D" w:rsidP="00FF7100">
            <w:pPr>
              <w:pStyle w:val="Sinespaciado"/>
              <w:rPr>
                <w:rFonts w:ascii="Arial" w:hAnsi="Arial" w:cs="Arial"/>
                <w:color w:val="000000" w:themeColor="text1"/>
              </w:rPr>
            </w:pPr>
            <w:r w:rsidRPr="004B2E39">
              <w:rPr>
                <w:rFonts w:ascii="Arial" w:hAnsi="Arial" w:cs="Arial"/>
                <w:color w:val="000000" w:themeColor="text1"/>
              </w:rPr>
              <w:t>No fui requerido para apoyar este proceso.</w:t>
            </w:r>
          </w:p>
        </w:tc>
        <w:tc>
          <w:tcPr>
            <w:tcW w:w="2410" w:type="dxa"/>
          </w:tcPr>
          <w:p w14:paraId="0988673F" w14:textId="77777777" w:rsidR="0005021D" w:rsidRPr="00061EBA" w:rsidRDefault="0005021D" w:rsidP="00FF7100">
            <w:pPr>
              <w:pStyle w:val="Sinespaciado"/>
              <w:rPr>
                <w:rFonts w:ascii="Arial" w:hAnsi="Arial" w:cs="Arial"/>
              </w:rPr>
            </w:pPr>
            <w:r w:rsidRPr="004B2E39">
              <w:rPr>
                <w:rFonts w:ascii="Arial" w:hAnsi="Arial" w:cs="Arial"/>
              </w:rPr>
              <w:t>No hubo requerimientos en este sen</w:t>
            </w:r>
            <w:r>
              <w:rPr>
                <w:rFonts w:ascii="Arial" w:hAnsi="Arial" w:cs="Arial"/>
              </w:rPr>
              <w:t xml:space="preserve">tido  </w:t>
            </w:r>
          </w:p>
        </w:tc>
      </w:tr>
      <w:tr w:rsidR="0005021D" w:rsidRPr="001C3E2F" w14:paraId="3D3502A9" w14:textId="77777777" w:rsidTr="00FF7100">
        <w:trPr>
          <w:trHeight w:val="212"/>
        </w:trPr>
        <w:tc>
          <w:tcPr>
            <w:tcW w:w="480" w:type="dxa"/>
          </w:tcPr>
          <w:p w14:paraId="46456193"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12</w:t>
            </w:r>
          </w:p>
        </w:tc>
        <w:tc>
          <w:tcPr>
            <w:tcW w:w="3093" w:type="dxa"/>
          </w:tcPr>
          <w:p w14:paraId="6EBD29ED"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Acatar los lineamientos del Sistema Integrado de Gestión y el Sistema de Seguridad de Salud</w:t>
            </w:r>
          </w:p>
          <w:p w14:paraId="69FE6E05"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en el Trabajo y asistir a las convocatorias que el centro programa</w:t>
            </w:r>
          </w:p>
        </w:tc>
        <w:tc>
          <w:tcPr>
            <w:tcW w:w="2693" w:type="dxa"/>
          </w:tcPr>
          <w:p w14:paraId="60CF98A5" w14:textId="77777777" w:rsidR="0005021D" w:rsidRPr="004B2E39" w:rsidRDefault="0005021D" w:rsidP="00FF7100">
            <w:pPr>
              <w:pStyle w:val="Sinespaciado"/>
              <w:rPr>
                <w:rFonts w:ascii="Arial" w:hAnsi="Arial" w:cs="Arial"/>
                <w:color w:val="000000" w:themeColor="text1"/>
              </w:rPr>
            </w:pPr>
            <w:r w:rsidRPr="004B2E39">
              <w:rPr>
                <w:rFonts w:ascii="Arial" w:hAnsi="Arial" w:cs="Arial"/>
                <w:color w:val="000000" w:themeColor="text1"/>
              </w:rPr>
              <w:t>Utilización de formatos que requiere la Institución para cumplir con este ítem.</w:t>
            </w:r>
            <w:r>
              <w:rPr>
                <w:rFonts w:ascii="Arial" w:hAnsi="Arial" w:cs="Arial"/>
                <w:color w:val="000000" w:themeColor="text1"/>
              </w:rPr>
              <w:t xml:space="preserve"> </w:t>
            </w:r>
          </w:p>
        </w:tc>
        <w:tc>
          <w:tcPr>
            <w:tcW w:w="2410" w:type="dxa"/>
          </w:tcPr>
          <w:p w14:paraId="171FE230" w14:textId="77777777" w:rsidR="0005021D" w:rsidRPr="004B2E39" w:rsidRDefault="0005021D" w:rsidP="00FF7100">
            <w:pPr>
              <w:pStyle w:val="Sinespaciado"/>
              <w:rPr>
                <w:rFonts w:ascii="Arial" w:hAnsi="Arial" w:cs="Arial"/>
              </w:rPr>
            </w:pPr>
            <w:r w:rsidRPr="004B2E39">
              <w:rPr>
                <w:rFonts w:ascii="Arial" w:hAnsi="Arial" w:cs="Arial"/>
              </w:rPr>
              <w:t>Certificado compromiso SST.</w:t>
            </w:r>
            <w:r>
              <w:rPr>
                <w:rFonts w:ascii="Arial" w:hAnsi="Arial" w:cs="Arial"/>
              </w:rPr>
              <w:t xml:space="preserve">  </w:t>
            </w:r>
          </w:p>
        </w:tc>
      </w:tr>
      <w:tr w:rsidR="0005021D" w:rsidRPr="001C3E2F" w14:paraId="26BD94D2" w14:textId="77777777" w:rsidTr="00FF7100">
        <w:trPr>
          <w:trHeight w:val="212"/>
        </w:trPr>
        <w:tc>
          <w:tcPr>
            <w:tcW w:w="480" w:type="dxa"/>
          </w:tcPr>
          <w:p w14:paraId="35B3E237"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13</w:t>
            </w:r>
          </w:p>
        </w:tc>
        <w:tc>
          <w:tcPr>
            <w:tcW w:w="3093" w:type="dxa"/>
          </w:tcPr>
          <w:p w14:paraId="50FA2322"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Apoyar al centro de formación cuando este lo requiera, en la promoción del portafolio de</w:t>
            </w:r>
          </w:p>
          <w:p w14:paraId="2722B050"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servicios.</w:t>
            </w:r>
          </w:p>
        </w:tc>
        <w:tc>
          <w:tcPr>
            <w:tcW w:w="2693" w:type="dxa"/>
          </w:tcPr>
          <w:p w14:paraId="78D2A22F" w14:textId="77777777" w:rsidR="0005021D" w:rsidRPr="004B2E39" w:rsidRDefault="0005021D" w:rsidP="00FF7100">
            <w:pPr>
              <w:pStyle w:val="Sinespaciado"/>
              <w:spacing w:after="0"/>
              <w:rPr>
                <w:rFonts w:ascii="Arial" w:hAnsi="Arial" w:cs="Arial"/>
                <w:color w:val="000000" w:themeColor="text1"/>
              </w:rPr>
            </w:pPr>
            <w:r w:rsidRPr="004B2E39">
              <w:rPr>
                <w:rFonts w:ascii="Arial" w:hAnsi="Arial" w:cs="Arial"/>
                <w:color w:val="000000" w:themeColor="text1"/>
              </w:rPr>
              <w:t>Compartir la oferta de programas de formación del Centro de Formación a potenciales grupos de interés</w:t>
            </w:r>
            <w:r>
              <w:rPr>
                <w:rFonts w:ascii="Arial" w:hAnsi="Arial" w:cs="Arial"/>
                <w:color w:val="000000" w:themeColor="text1"/>
              </w:rPr>
              <w:t xml:space="preserve">   </w:t>
            </w:r>
          </w:p>
        </w:tc>
        <w:tc>
          <w:tcPr>
            <w:tcW w:w="2410" w:type="dxa"/>
          </w:tcPr>
          <w:p w14:paraId="43A4DCF6" w14:textId="77777777" w:rsidR="0005021D" w:rsidRPr="004B2E39" w:rsidRDefault="0005021D" w:rsidP="00FF7100">
            <w:pPr>
              <w:pStyle w:val="Sinespaciado"/>
              <w:spacing w:after="0"/>
              <w:rPr>
                <w:rFonts w:ascii="Arial" w:hAnsi="Arial" w:cs="Arial"/>
              </w:rPr>
            </w:pPr>
            <w:r w:rsidRPr="004B2E39">
              <w:rPr>
                <w:rFonts w:ascii="Arial" w:hAnsi="Arial" w:cs="Arial"/>
              </w:rPr>
              <w:t>E-</w:t>
            </w:r>
            <w:proofErr w:type="spellStart"/>
            <w:r w:rsidRPr="004B2E39">
              <w:rPr>
                <w:rFonts w:ascii="Arial" w:hAnsi="Arial" w:cs="Arial"/>
              </w:rPr>
              <w:t>card</w:t>
            </w:r>
            <w:proofErr w:type="spellEnd"/>
            <w:r w:rsidRPr="004B2E39">
              <w:rPr>
                <w:rFonts w:ascii="Arial" w:hAnsi="Arial" w:cs="Arial"/>
              </w:rPr>
              <w:t xml:space="preserve"> con oferta de programas de formación del Centro de Formación</w:t>
            </w:r>
            <w:r>
              <w:rPr>
                <w:rFonts w:ascii="Arial" w:hAnsi="Arial" w:cs="Arial"/>
              </w:rPr>
              <w:t xml:space="preserve">  </w:t>
            </w:r>
          </w:p>
        </w:tc>
      </w:tr>
      <w:tr w:rsidR="0005021D" w:rsidRPr="001C3E2F" w14:paraId="3FEBEAC4" w14:textId="77777777" w:rsidTr="00FF7100">
        <w:trPr>
          <w:trHeight w:val="212"/>
        </w:trPr>
        <w:tc>
          <w:tcPr>
            <w:tcW w:w="480" w:type="dxa"/>
          </w:tcPr>
          <w:p w14:paraId="520312C1"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14</w:t>
            </w:r>
          </w:p>
        </w:tc>
        <w:tc>
          <w:tcPr>
            <w:tcW w:w="3093" w:type="dxa"/>
          </w:tcPr>
          <w:p w14:paraId="5AF3677A"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Realizar seguimiento en la etapa productiva a los a los aprendices que le</w:t>
            </w:r>
          </w:p>
          <w:p w14:paraId="46D5ACB4"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eastAsia="es-ES"/>
              </w:rPr>
              <w:t>sean asignados, cuando el centro de formación lo requiera.</w:t>
            </w:r>
          </w:p>
        </w:tc>
        <w:tc>
          <w:tcPr>
            <w:tcW w:w="2693" w:type="dxa"/>
          </w:tcPr>
          <w:p w14:paraId="0E4F5920" w14:textId="77777777" w:rsidR="0005021D" w:rsidRPr="004B2E39" w:rsidRDefault="0005021D" w:rsidP="00FF7100">
            <w:pPr>
              <w:pStyle w:val="Sinespaciado"/>
              <w:rPr>
                <w:rFonts w:ascii="Arial" w:hAnsi="Arial" w:cs="Arial"/>
                <w:color w:val="000000" w:themeColor="text1"/>
              </w:rPr>
            </w:pPr>
            <w:r w:rsidRPr="004B2E39">
              <w:rPr>
                <w:rFonts w:ascii="Arial" w:hAnsi="Arial" w:cs="Arial"/>
                <w:color w:val="000000" w:themeColor="text1"/>
              </w:rPr>
              <w:t>No fui requerido para apoyar este proceso.</w:t>
            </w:r>
          </w:p>
        </w:tc>
        <w:tc>
          <w:tcPr>
            <w:tcW w:w="2410" w:type="dxa"/>
          </w:tcPr>
          <w:p w14:paraId="151ACB0A" w14:textId="77777777" w:rsidR="0005021D" w:rsidRPr="004B2E39" w:rsidRDefault="0005021D" w:rsidP="00FF7100">
            <w:pPr>
              <w:pStyle w:val="Sinespaciado"/>
              <w:rPr>
                <w:rFonts w:ascii="Arial" w:hAnsi="Arial" w:cs="Arial"/>
              </w:rPr>
            </w:pPr>
            <w:r w:rsidRPr="0054299A">
              <w:rPr>
                <w:rFonts w:ascii="Arial" w:hAnsi="Arial" w:cs="Arial"/>
              </w:rPr>
              <w:t>No hubo requerimientos en este sentido.</w:t>
            </w:r>
            <w:r>
              <w:rPr>
                <w:rFonts w:ascii="Arial" w:hAnsi="Arial" w:cs="Arial"/>
              </w:rPr>
              <w:t xml:space="preserve"> </w:t>
            </w:r>
          </w:p>
        </w:tc>
      </w:tr>
      <w:tr w:rsidR="0005021D" w:rsidRPr="001C3E2F" w14:paraId="71E1AFD8" w14:textId="77777777" w:rsidTr="00FF7100">
        <w:trPr>
          <w:trHeight w:val="2947"/>
        </w:trPr>
        <w:tc>
          <w:tcPr>
            <w:tcW w:w="480" w:type="dxa"/>
          </w:tcPr>
          <w:p w14:paraId="589A3A84" w14:textId="77777777" w:rsidR="0005021D" w:rsidRDefault="0005021D" w:rsidP="00FF7100">
            <w:pPr>
              <w:pStyle w:val="Sinespaciado"/>
              <w:spacing w:after="0" w:line="240" w:lineRule="auto"/>
              <w:rPr>
                <w:rFonts w:cs="Calibri"/>
                <w:color w:val="000000" w:themeColor="text1"/>
              </w:rPr>
            </w:pPr>
            <w:r>
              <w:rPr>
                <w:rFonts w:cs="Calibri"/>
                <w:color w:val="000000" w:themeColor="text1"/>
              </w:rPr>
              <w:lastRenderedPageBreak/>
              <w:t>15</w:t>
            </w:r>
          </w:p>
        </w:tc>
        <w:tc>
          <w:tcPr>
            <w:tcW w:w="3093" w:type="dxa"/>
          </w:tcPr>
          <w:p w14:paraId="2FC3C793" w14:textId="77777777" w:rsidR="0005021D" w:rsidRPr="00835270" w:rsidRDefault="0005021D" w:rsidP="00FF7100">
            <w:pPr>
              <w:autoSpaceDE w:val="0"/>
              <w:autoSpaceDN w:val="0"/>
              <w:adjustRightInd w:val="0"/>
              <w:spacing w:line="240" w:lineRule="auto"/>
              <w:rPr>
                <w:rFonts w:ascii="Arial" w:eastAsiaTheme="minorEastAsia" w:hAnsi="Arial" w:cs="Arial"/>
                <w:lang w:val="es-ES" w:eastAsia="es-ES"/>
              </w:rPr>
            </w:pPr>
            <w:r w:rsidRPr="00835270">
              <w:rPr>
                <w:rFonts w:ascii="Arial" w:eastAsiaTheme="minorEastAsia" w:hAnsi="Arial" w:cs="Arial"/>
                <w:lang w:val="es-ES" w:eastAsia="es-ES"/>
              </w:rPr>
              <w:t>Responder por los bienes y elementos puestos a su disposición para el cumplimiento del</w:t>
            </w:r>
          </w:p>
          <w:p w14:paraId="04CC2248" w14:textId="77777777" w:rsidR="0005021D" w:rsidRPr="00835270" w:rsidRDefault="0005021D" w:rsidP="00FF7100">
            <w:pPr>
              <w:autoSpaceDE w:val="0"/>
              <w:autoSpaceDN w:val="0"/>
              <w:adjustRightInd w:val="0"/>
              <w:spacing w:line="240" w:lineRule="auto"/>
              <w:rPr>
                <w:rFonts w:ascii="Arial" w:eastAsiaTheme="minorEastAsia" w:hAnsi="Arial" w:cs="Arial"/>
                <w:lang w:eastAsia="es-ES"/>
              </w:rPr>
            </w:pPr>
            <w:r w:rsidRPr="00835270">
              <w:rPr>
                <w:rFonts w:ascii="Arial" w:eastAsiaTheme="minorEastAsia" w:hAnsi="Arial" w:cs="Arial"/>
                <w:lang w:val="es-ES" w:eastAsia="es-ES"/>
              </w:rPr>
              <w:t>objeto del contrato y una vez finalizado, quedar a paz y salvo con el Almacén.</w:t>
            </w:r>
          </w:p>
        </w:tc>
        <w:tc>
          <w:tcPr>
            <w:tcW w:w="2693" w:type="dxa"/>
          </w:tcPr>
          <w:p w14:paraId="264BC966" w14:textId="77777777" w:rsidR="0005021D" w:rsidRDefault="0005021D" w:rsidP="00FF7100">
            <w:pPr>
              <w:pStyle w:val="Sinespaciado"/>
              <w:rPr>
                <w:rFonts w:ascii="Arial" w:hAnsi="Arial" w:cs="Arial"/>
                <w:color w:val="000000" w:themeColor="text1"/>
              </w:rPr>
            </w:pPr>
            <w:r w:rsidRPr="0054299A">
              <w:rPr>
                <w:rFonts w:ascii="Arial" w:hAnsi="Arial" w:cs="Arial"/>
                <w:color w:val="000000" w:themeColor="text1"/>
              </w:rPr>
              <w:t xml:space="preserve">Hacer buen uso de los bienes y elementos dispuestos para el cumplimiento del objeto </w:t>
            </w:r>
            <w:proofErr w:type="spellStart"/>
            <w:r w:rsidRPr="0054299A">
              <w:rPr>
                <w:rFonts w:ascii="Arial" w:hAnsi="Arial" w:cs="Arial"/>
                <w:color w:val="000000" w:themeColor="text1"/>
              </w:rPr>
              <w:t>contract</w:t>
            </w:r>
            <w:r>
              <w:rPr>
                <w:rFonts w:ascii="Arial" w:hAnsi="Arial" w:cs="Arial"/>
                <w:color w:val="000000" w:themeColor="text1"/>
              </w:rPr>
              <w:t>al</w:t>
            </w:r>
            <w:proofErr w:type="spellEnd"/>
            <w:r>
              <w:rPr>
                <w:rFonts w:ascii="Arial" w:hAnsi="Arial" w:cs="Arial"/>
                <w:color w:val="000000" w:themeColor="text1"/>
              </w:rPr>
              <w:t>.</w:t>
            </w:r>
          </w:p>
          <w:p w14:paraId="447A0C18" w14:textId="77777777" w:rsidR="0005021D" w:rsidRDefault="0005021D" w:rsidP="00FF7100">
            <w:pPr>
              <w:rPr>
                <w:rFonts w:ascii="Arial" w:eastAsiaTheme="minorEastAsia" w:hAnsi="Arial" w:cs="Arial"/>
                <w:color w:val="000000" w:themeColor="text1"/>
              </w:rPr>
            </w:pPr>
          </w:p>
          <w:p w14:paraId="192EDDD9" w14:textId="77777777" w:rsidR="0005021D" w:rsidRPr="004B2E39" w:rsidRDefault="0005021D" w:rsidP="00FF7100">
            <w:pPr>
              <w:pStyle w:val="Sinespaciado"/>
              <w:rPr>
                <w:rFonts w:ascii="Arial" w:hAnsi="Arial" w:cs="Arial"/>
                <w:color w:val="000000" w:themeColor="text1"/>
              </w:rPr>
            </w:pPr>
          </w:p>
        </w:tc>
        <w:tc>
          <w:tcPr>
            <w:tcW w:w="2410" w:type="dxa"/>
          </w:tcPr>
          <w:p w14:paraId="36017B3D" w14:textId="77777777" w:rsidR="0005021D" w:rsidRPr="004B2E39" w:rsidRDefault="0005021D" w:rsidP="00FF7100">
            <w:pPr>
              <w:pStyle w:val="Sinespaciado"/>
              <w:rPr>
                <w:rFonts w:ascii="Arial" w:hAnsi="Arial" w:cs="Arial"/>
              </w:rPr>
            </w:pPr>
            <w:r w:rsidRPr="0054299A">
              <w:rPr>
                <w:rFonts w:ascii="Arial" w:hAnsi="Arial" w:cs="Arial"/>
              </w:rPr>
              <w:t>Formato de entrega a conformidad de ambientes de formación.</w:t>
            </w:r>
            <w:r>
              <w:rPr>
                <w:rFonts w:ascii="Arial" w:hAnsi="Arial" w:cs="Arial"/>
              </w:rPr>
              <w:t xml:space="preserve"> </w:t>
            </w:r>
          </w:p>
        </w:tc>
      </w:tr>
      <w:tr w:rsidR="0005021D" w:rsidRPr="001C3E2F" w14:paraId="789D1D9D" w14:textId="77777777" w:rsidTr="00FF7100">
        <w:trPr>
          <w:trHeight w:val="212"/>
        </w:trPr>
        <w:tc>
          <w:tcPr>
            <w:tcW w:w="480" w:type="dxa"/>
          </w:tcPr>
          <w:p w14:paraId="7A23E5C1"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16</w:t>
            </w:r>
          </w:p>
        </w:tc>
        <w:tc>
          <w:tcPr>
            <w:tcW w:w="3093" w:type="dxa"/>
          </w:tcPr>
          <w:p w14:paraId="4E3219B8"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Aplicar al proceso de certificación de la norma de competencia “ORIENTAR PROCESOS</w:t>
            </w:r>
          </w:p>
          <w:p w14:paraId="73118461"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FORMATIVOS CON BASE EN LOS PLANES DE FORMACIÓN CONCERTADOS, o la actualización.”</w:t>
            </w:r>
          </w:p>
          <w:p w14:paraId="02106398"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ORIENTAR FORMACIÓN PRESENCIAL DE ACUERDO CON PROCEDIMIENTO TÉCNICO Y</w:t>
            </w:r>
          </w:p>
          <w:p w14:paraId="49C9767D"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NORMATIVO" o en su defecto deberá aplicar al proceso de certificación de la norma y aportar</w:t>
            </w:r>
          </w:p>
          <w:p w14:paraId="50D38310"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el respectivo certificado de aprobación, o la evidencia de la inscripción efectiva a mismo, al</w:t>
            </w:r>
          </w:p>
          <w:p w14:paraId="5D57CBA3"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informe de ejecución contractual. Acompañar a los aprendices a las actividades que se</w:t>
            </w:r>
          </w:p>
          <w:p w14:paraId="0C2C095B" w14:textId="77777777" w:rsidR="0005021D" w:rsidRPr="00835270" w:rsidRDefault="0005021D" w:rsidP="00FF7100">
            <w:pPr>
              <w:autoSpaceDE w:val="0"/>
              <w:autoSpaceDN w:val="0"/>
              <w:adjustRightInd w:val="0"/>
              <w:spacing w:line="240" w:lineRule="auto"/>
              <w:rPr>
                <w:rFonts w:ascii="Arial" w:eastAsiaTheme="minorEastAsia" w:hAnsi="Arial" w:cs="Arial"/>
                <w:lang w:val="es-ES" w:eastAsia="es-ES"/>
              </w:rPr>
            </w:pPr>
            <w:r w:rsidRPr="00C37ED2">
              <w:rPr>
                <w:rFonts w:ascii="Arial" w:hAnsi="Arial" w:cs="Arial"/>
                <w:lang w:eastAsia="es-ES"/>
              </w:rPr>
              <w:t>encuentren planeadas por el equipo de Bienestar al Aprendiz.</w:t>
            </w:r>
          </w:p>
        </w:tc>
        <w:tc>
          <w:tcPr>
            <w:tcW w:w="2693" w:type="dxa"/>
          </w:tcPr>
          <w:p w14:paraId="106F9312" w14:textId="77777777" w:rsidR="0005021D" w:rsidRDefault="0005021D" w:rsidP="00FF7100">
            <w:pPr>
              <w:autoSpaceDE w:val="0"/>
              <w:autoSpaceDN w:val="0"/>
              <w:adjustRightInd w:val="0"/>
              <w:spacing w:line="240" w:lineRule="auto"/>
              <w:rPr>
                <w:rFonts w:ascii="Arial" w:hAnsi="Arial" w:cs="Arial"/>
                <w:color w:val="000000" w:themeColor="text1"/>
              </w:rPr>
            </w:pPr>
            <w:r>
              <w:rPr>
                <w:rFonts w:ascii="Arial" w:hAnsi="Arial" w:cs="Arial"/>
                <w:color w:val="000000" w:themeColor="text1"/>
              </w:rPr>
              <w:t>Certificación obtenida de la norma de competencia laboral:</w:t>
            </w:r>
          </w:p>
          <w:p w14:paraId="2369D70F" w14:textId="77777777" w:rsidR="0005021D" w:rsidRDefault="0005021D" w:rsidP="00FF7100">
            <w:pPr>
              <w:autoSpaceDE w:val="0"/>
              <w:autoSpaceDN w:val="0"/>
              <w:adjustRightInd w:val="0"/>
              <w:spacing w:line="240" w:lineRule="auto"/>
              <w:rPr>
                <w:rFonts w:ascii="TimesNewRomanPS-BoldMT" w:hAnsi="TimesNewRomanPS-BoldMT" w:cs="TimesNewRomanPS-BoldMT"/>
                <w:sz w:val="25"/>
                <w:szCs w:val="25"/>
                <w:lang w:eastAsia="es-ES"/>
              </w:rPr>
            </w:pPr>
            <w:r>
              <w:rPr>
                <w:rFonts w:ascii="TimesNewRomanPS-BoldMT" w:hAnsi="TimesNewRomanPS-BoldMT" w:cs="TimesNewRomanPS-BoldMT"/>
                <w:sz w:val="25"/>
                <w:szCs w:val="25"/>
                <w:lang w:eastAsia="es-ES"/>
              </w:rPr>
              <w:t>Orientar Formación Presencial de acuerdo con procedimiento técnicos y normativo</w:t>
            </w:r>
          </w:p>
          <w:p w14:paraId="2E6C12CC" w14:textId="77777777" w:rsidR="0005021D" w:rsidRDefault="0005021D" w:rsidP="00FF7100">
            <w:pPr>
              <w:pStyle w:val="Sinespaciado"/>
              <w:rPr>
                <w:rFonts w:ascii="TimesNewRomanPS-BoldMT" w:hAnsi="TimesNewRomanPS-BoldMT" w:cs="TimesNewRomanPS-BoldMT"/>
                <w:sz w:val="25"/>
                <w:szCs w:val="25"/>
                <w:lang w:eastAsia="es-ES"/>
              </w:rPr>
            </w:pPr>
            <w:r>
              <w:rPr>
                <w:rFonts w:ascii="TimesNewRomanPS-BoldMT" w:hAnsi="TimesNewRomanPS-BoldMT" w:cs="TimesNewRomanPS-BoldMT"/>
                <w:sz w:val="25"/>
                <w:szCs w:val="25"/>
                <w:lang w:eastAsia="es-ES"/>
              </w:rPr>
              <w:t xml:space="preserve">  </w:t>
            </w:r>
          </w:p>
          <w:p w14:paraId="0319E65E" w14:textId="77777777" w:rsidR="0005021D" w:rsidRPr="00F61FDF" w:rsidRDefault="0005021D" w:rsidP="00FF7100">
            <w:pPr>
              <w:pStyle w:val="Sinespaciado"/>
              <w:rPr>
                <w:rFonts w:ascii="TimesNewRomanPS-BoldMT" w:hAnsi="TimesNewRomanPS-BoldMT" w:cs="TimesNewRomanPS-BoldMT"/>
                <w:sz w:val="25"/>
                <w:szCs w:val="25"/>
                <w:lang w:eastAsia="es-ES"/>
              </w:rPr>
            </w:pPr>
            <w:r>
              <w:rPr>
                <w:rFonts w:ascii="TimesNewRomanPS-BoldMT" w:hAnsi="TimesNewRomanPS-BoldMT" w:cs="TimesNewRomanPS-BoldMT"/>
                <w:sz w:val="25"/>
                <w:szCs w:val="25"/>
                <w:lang w:eastAsia="es-ES"/>
              </w:rPr>
              <w:t xml:space="preserve"> </w:t>
            </w:r>
            <w:r w:rsidRPr="003B55A0">
              <w:rPr>
                <w:rFonts w:ascii="TimesNewRomanPS-BoldMT" w:hAnsi="TimesNewRomanPS-BoldMT" w:cs="TimesNewRomanPS-BoldMT"/>
                <w:b/>
                <w:bCs/>
                <w:sz w:val="25"/>
                <w:szCs w:val="25"/>
                <w:lang w:eastAsia="es-ES"/>
              </w:rPr>
              <w:t>- Nivel Básico -</w:t>
            </w:r>
          </w:p>
        </w:tc>
        <w:tc>
          <w:tcPr>
            <w:tcW w:w="2410" w:type="dxa"/>
          </w:tcPr>
          <w:p w14:paraId="13A757DA" w14:textId="77777777" w:rsidR="0005021D" w:rsidRPr="00907330" w:rsidRDefault="0005021D" w:rsidP="00FF7100">
            <w:pPr>
              <w:autoSpaceDE w:val="0"/>
              <w:autoSpaceDN w:val="0"/>
              <w:adjustRightInd w:val="0"/>
              <w:spacing w:line="240" w:lineRule="auto"/>
              <w:rPr>
                <w:rFonts w:ascii="Arial" w:hAnsi="Arial" w:cs="Arial"/>
                <w:color w:val="000000" w:themeColor="text1"/>
              </w:rPr>
            </w:pPr>
            <w:r w:rsidRPr="00907330">
              <w:rPr>
                <w:rFonts w:ascii="Arial" w:hAnsi="Arial" w:cs="Arial"/>
                <w:color w:val="000000" w:themeColor="text1"/>
              </w:rPr>
              <w:t>Certificado de aprobación de la competencia en la norma:</w:t>
            </w:r>
          </w:p>
          <w:p w14:paraId="15E2066A" w14:textId="77777777" w:rsidR="0005021D" w:rsidRPr="00907330" w:rsidRDefault="0005021D" w:rsidP="00FF7100">
            <w:pPr>
              <w:autoSpaceDE w:val="0"/>
              <w:autoSpaceDN w:val="0"/>
              <w:adjustRightInd w:val="0"/>
              <w:spacing w:line="240" w:lineRule="auto"/>
              <w:rPr>
                <w:rFonts w:ascii="TimesNewRomanPS-BoldMT" w:hAnsi="TimesNewRomanPS-BoldMT" w:cs="TimesNewRomanPS-BoldMT"/>
                <w:lang w:eastAsia="es-ES"/>
              </w:rPr>
            </w:pPr>
            <w:r w:rsidRPr="00907330">
              <w:rPr>
                <w:rFonts w:ascii="TimesNewRomanPS-BoldMT" w:hAnsi="TimesNewRomanPS-BoldMT" w:cs="TimesNewRomanPS-BoldMT"/>
                <w:lang w:eastAsia="es-ES"/>
              </w:rPr>
              <w:t>Orientar Formación Presencial de acuerdo con procedimiento técnicos y normativo</w:t>
            </w:r>
          </w:p>
          <w:p w14:paraId="1B1CCE2D" w14:textId="77777777" w:rsidR="0005021D" w:rsidRDefault="0005021D" w:rsidP="00FF7100">
            <w:pPr>
              <w:pStyle w:val="Sinespaciado"/>
              <w:rPr>
                <w:rFonts w:ascii="TimesNewRomanPS-BoldMT" w:hAnsi="TimesNewRomanPS-BoldMT" w:cs="TimesNewRomanPS-BoldMT"/>
                <w:sz w:val="25"/>
                <w:szCs w:val="25"/>
                <w:lang w:eastAsia="es-ES"/>
              </w:rPr>
            </w:pPr>
            <w:r>
              <w:rPr>
                <w:rFonts w:ascii="TimesNewRomanPS-BoldMT" w:hAnsi="TimesNewRomanPS-BoldMT" w:cs="TimesNewRomanPS-BoldMT"/>
                <w:sz w:val="25"/>
                <w:szCs w:val="25"/>
                <w:lang w:eastAsia="es-ES"/>
              </w:rPr>
              <w:t xml:space="preserve">   </w:t>
            </w:r>
          </w:p>
          <w:p w14:paraId="3B1E5AA2" w14:textId="77777777" w:rsidR="0005021D" w:rsidRPr="00F61FDF" w:rsidRDefault="0005021D" w:rsidP="00FF7100">
            <w:pPr>
              <w:pStyle w:val="Sinespaciado"/>
              <w:rPr>
                <w:rFonts w:ascii="TimesNewRomanPS-BoldMT" w:hAnsi="TimesNewRomanPS-BoldMT" w:cs="TimesNewRomanPS-BoldMT"/>
                <w:sz w:val="25"/>
                <w:szCs w:val="25"/>
                <w:lang w:eastAsia="es-ES"/>
              </w:rPr>
            </w:pPr>
            <w:r>
              <w:rPr>
                <w:rFonts w:ascii="TimesNewRomanPS-BoldMT" w:hAnsi="TimesNewRomanPS-BoldMT" w:cs="TimesNewRomanPS-BoldMT"/>
                <w:sz w:val="25"/>
                <w:szCs w:val="25"/>
                <w:lang w:eastAsia="es-ES"/>
              </w:rPr>
              <w:t xml:space="preserve"> </w:t>
            </w:r>
            <w:r w:rsidRPr="003B55A0">
              <w:rPr>
                <w:rFonts w:ascii="TimesNewRomanPS-BoldMT" w:hAnsi="TimesNewRomanPS-BoldMT" w:cs="TimesNewRomanPS-BoldMT"/>
                <w:b/>
                <w:bCs/>
                <w:sz w:val="25"/>
                <w:szCs w:val="25"/>
                <w:lang w:eastAsia="es-ES"/>
              </w:rPr>
              <w:t xml:space="preserve">- Nivel Básico </w:t>
            </w:r>
            <w:r>
              <w:rPr>
                <w:rFonts w:ascii="TimesNewRomanPS-BoldMT" w:hAnsi="TimesNewRomanPS-BoldMT" w:cs="TimesNewRomanPS-BoldMT"/>
                <w:b/>
                <w:bCs/>
                <w:sz w:val="25"/>
                <w:szCs w:val="25"/>
                <w:lang w:eastAsia="es-ES"/>
              </w:rPr>
              <w:t>–</w:t>
            </w:r>
          </w:p>
          <w:p w14:paraId="1687BADE" w14:textId="77777777" w:rsidR="0005021D" w:rsidRDefault="0005021D" w:rsidP="00FF7100">
            <w:pPr>
              <w:autoSpaceDE w:val="0"/>
              <w:autoSpaceDN w:val="0"/>
              <w:adjustRightInd w:val="0"/>
              <w:spacing w:line="240" w:lineRule="auto"/>
              <w:rPr>
                <w:rFonts w:ascii="Garamond" w:hAnsi="Garamond" w:cs="Garamond"/>
                <w:sz w:val="16"/>
                <w:szCs w:val="16"/>
                <w:lang w:eastAsia="es-ES"/>
              </w:rPr>
            </w:pPr>
            <w:r>
              <w:rPr>
                <w:rFonts w:ascii="Garamond" w:hAnsi="Garamond" w:cs="Garamond"/>
                <w:sz w:val="16"/>
                <w:szCs w:val="16"/>
                <w:lang w:eastAsia="es-ES"/>
              </w:rPr>
              <w:t>Vigencia:</w:t>
            </w:r>
          </w:p>
          <w:p w14:paraId="70188B18" w14:textId="77777777" w:rsidR="0005021D" w:rsidRPr="0054299A" w:rsidRDefault="0005021D" w:rsidP="00FF7100">
            <w:pPr>
              <w:pStyle w:val="Sinespaciado"/>
              <w:rPr>
                <w:rFonts w:ascii="Arial" w:hAnsi="Arial" w:cs="Arial"/>
              </w:rPr>
            </w:pPr>
            <w:r>
              <w:rPr>
                <w:rFonts w:ascii="Garamond" w:hAnsi="Garamond" w:cs="Garamond"/>
                <w:sz w:val="16"/>
                <w:szCs w:val="16"/>
                <w:lang w:eastAsia="es-ES"/>
              </w:rPr>
              <w:t xml:space="preserve">hasta el 31 de octubre de 2025 </w:t>
            </w:r>
          </w:p>
        </w:tc>
      </w:tr>
      <w:tr w:rsidR="0005021D" w:rsidRPr="001C3E2F" w14:paraId="6D66444E" w14:textId="77777777" w:rsidTr="00FF7100">
        <w:trPr>
          <w:trHeight w:val="212"/>
        </w:trPr>
        <w:tc>
          <w:tcPr>
            <w:tcW w:w="480" w:type="dxa"/>
          </w:tcPr>
          <w:p w14:paraId="3E8600A7" w14:textId="77777777" w:rsidR="0005021D" w:rsidRDefault="0005021D" w:rsidP="00FF7100">
            <w:pPr>
              <w:pStyle w:val="Sinespaciado"/>
              <w:spacing w:after="0" w:line="240" w:lineRule="auto"/>
              <w:rPr>
                <w:rFonts w:cs="Calibri"/>
                <w:color w:val="000000" w:themeColor="text1"/>
              </w:rPr>
            </w:pPr>
            <w:r>
              <w:rPr>
                <w:rFonts w:cs="Calibri"/>
                <w:color w:val="000000" w:themeColor="text1"/>
              </w:rPr>
              <w:t>17</w:t>
            </w:r>
          </w:p>
        </w:tc>
        <w:tc>
          <w:tcPr>
            <w:tcW w:w="3093" w:type="dxa"/>
          </w:tcPr>
          <w:p w14:paraId="35D3E0CF" w14:textId="77777777" w:rsidR="0005021D" w:rsidRPr="00C37ED2" w:rsidRDefault="0005021D" w:rsidP="00FF7100">
            <w:pPr>
              <w:autoSpaceDE w:val="0"/>
              <w:autoSpaceDN w:val="0"/>
              <w:adjustRightInd w:val="0"/>
              <w:spacing w:line="240" w:lineRule="auto"/>
              <w:rPr>
                <w:rFonts w:ascii="Arial" w:hAnsi="Arial" w:cs="Arial"/>
                <w:lang w:eastAsia="es-ES"/>
              </w:rPr>
            </w:pPr>
            <w:r w:rsidRPr="00C37ED2">
              <w:rPr>
                <w:rFonts w:ascii="Arial" w:hAnsi="Arial" w:cs="Arial"/>
                <w:lang w:eastAsia="es-ES"/>
              </w:rPr>
              <w:t>Apoyar y acompañar los procesos de autoevaluación de programas de formación en nivel</w:t>
            </w:r>
          </w:p>
          <w:p w14:paraId="1C642C62" w14:textId="77777777" w:rsidR="0005021D" w:rsidRPr="00835270" w:rsidRDefault="0005021D" w:rsidP="00FF7100">
            <w:pPr>
              <w:autoSpaceDE w:val="0"/>
              <w:autoSpaceDN w:val="0"/>
              <w:adjustRightInd w:val="0"/>
              <w:spacing w:line="240" w:lineRule="auto"/>
              <w:rPr>
                <w:rFonts w:ascii="Arial" w:eastAsiaTheme="minorEastAsia" w:hAnsi="Arial" w:cs="Arial"/>
                <w:lang w:val="es-ES" w:eastAsia="es-ES"/>
              </w:rPr>
            </w:pPr>
            <w:r w:rsidRPr="00C37ED2">
              <w:rPr>
                <w:rFonts w:ascii="Arial" w:hAnsi="Arial" w:cs="Arial"/>
                <w:lang w:eastAsia="es-ES"/>
              </w:rPr>
              <w:t>tecnólogo del Centro de Formación.</w:t>
            </w:r>
          </w:p>
        </w:tc>
        <w:tc>
          <w:tcPr>
            <w:tcW w:w="2693" w:type="dxa"/>
          </w:tcPr>
          <w:p w14:paraId="4A077482" w14:textId="77777777" w:rsidR="0005021D" w:rsidRPr="0054299A" w:rsidRDefault="0005021D" w:rsidP="00FF7100">
            <w:pPr>
              <w:pStyle w:val="Sinespaciado"/>
              <w:rPr>
                <w:rFonts w:ascii="Arial" w:hAnsi="Arial" w:cs="Arial"/>
                <w:color w:val="000000" w:themeColor="text1"/>
              </w:rPr>
            </w:pPr>
            <w:r w:rsidRPr="0054299A">
              <w:rPr>
                <w:rFonts w:ascii="Arial" w:hAnsi="Arial" w:cs="Arial"/>
                <w:color w:val="000000" w:themeColor="text1"/>
              </w:rPr>
              <w:t>No fui requerido para apoyar y acompañar procesos de autoevaluación.</w:t>
            </w:r>
          </w:p>
        </w:tc>
        <w:tc>
          <w:tcPr>
            <w:tcW w:w="2410" w:type="dxa"/>
          </w:tcPr>
          <w:p w14:paraId="1B0D6EF4" w14:textId="77777777" w:rsidR="0005021D" w:rsidRPr="0054299A" w:rsidRDefault="0005021D" w:rsidP="00FF7100">
            <w:pPr>
              <w:pStyle w:val="Sinespaciado"/>
              <w:rPr>
                <w:rFonts w:ascii="Arial" w:hAnsi="Arial" w:cs="Arial"/>
              </w:rPr>
            </w:pPr>
            <w:r w:rsidRPr="0054299A">
              <w:rPr>
                <w:rFonts w:ascii="Arial" w:hAnsi="Arial" w:cs="Arial"/>
              </w:rPr>
              <w:t>No hubo requerimientos en este sentido.</w:t>
            </w:r>
            <w:r>
              <w:rPr>
                <w:rFonts w:ascii="Arial" w:hAnsi="Arial" w:cs="Arial"/>
              </w:rPr>
              <w:t xml:space="preserve"> </w:t>
            </w:r>
          </w:p>
        </w:tc>
      </w:tr>
      <w:tr w:rsidR="0005021D" w:rsidRPr="001C3E2F" w14:paraId="52FDF675" w14:textId="77777777" w:rsidTr="00FF7100">
        <w:trPr>
          <w:trHeight w:val="212"/>
        </w:trPr>
        <w:tc>
          <w:tcPr>
            <w:tcW w:w="480" w:type="dxa"/>
          </w:tcPr>
          <w:p w14:paraId="075750FC" w14:textId="77777777" w:rsidR="0005021D" w:rsidRDefault="0005021D" w:rsidP="00FF7100">
            <w:pPr>
              <w:pStyle w:val="Sinespaciado"/>
              <w:spacing w:after="0" w:line="240" w:lineRule="auto"/>
              <w:rPr>
                <w:rFonts w:cs="Calibri"/>
                <w:color w:val="000000" w:themeColor="text1"/>
              </w:rPr>
            </w:pPr>
            <w:r>
              <w:rPr>
                <w:rFonts w:cs="Calibri"/>
                <w:color w:val="000000" w:themeColor="text1"/>
              </w:rPr>
              <w:lastRenderedPageBreak/>
              <w:t>18</w:t>
            </w:r>
          </w:p>
        </w:tc>
        <w:tc>
          <w:tcPr>
            <w:tcW w:w="3093" w:type="dxa"/>
          </w:tcPr>
          <w:p w14:paraId="3BCA95B6" w14:textId="77777777" w:rsidR="0005021D" w:rsidRPr="00835270" w:rsidRDefault="0005021D" w:rsidP="00FF7100">
            <w:pPr>
              <w:autoSpaceDE w:val="0"/>
              <w:autoSpaceDN w:val="0"/>
              <w:adjustRightInd w:val="0"/>
              <w:spacing w:line="240" w:lineRule="auto"/>
              <w:rPr>
                <w:rFonts w:ascii="Arial" w:eastAsiaTheme="minorEastAsia" w:hAnsi="Arial" w:cs="Arial"/>
                <w:lang w:val="es-ES" w:eastAsia="es-ES"/>
              </w:rPr>
            </w:pPr>
            <w:r w:rsidRPr="00C37ED2">
              <w:rPr>
                <w:rFonts w:ascii="Arial" w:hAnsi="Arial" w:cs="Arial"/>
                <w:lang w:eastAsia="es-ES"/>
              </w:rPr>
              <w:t>Las demás necesarias para el cabal cumplimiento del objeto contractual</w:t>
            </w:r>
          </w:p>
        </w:tc>
        <w:tc>
          <w:tcPr>
            <w:tcW w:w="2693" w:type="dxa"/>
          </w:tcPr>
          <w:p w14:paraId="65DE2980" w14:textId="77777777" w:rsidR="0005021D" w:rsidRPr="0054299A" w:rsidRDefault="0005021D" w:rsidP="00FF7100">
            <w:pPr>
              <w:pStyle w:val="Sinespaciado"/>
              <w:spacing w:after="0"/>
              <w:rPr>
                <w:rFonts w:ascii="Arial" w:hAnsi="Arial" w:cs="Arial"/>
                <w:color w:val="000000" w:themeColor="text1"/>
              </w:rPr>
            </w:pPr>
            <w:r w:rsidRPr="006922EB">
              <w:rPr>
                <w:rFonts w:ascii="Arial" w:hAnsi="Arial" w:cs="Arial"/>
                <w:color w:val="000000" w:themeColor="text1"/>
              </w:rPr>
              <w:t>No hubo requerimientos adicionales en este periodo</w:t>
            </w:r>
            <w:r>
              <w:rPr>
                <w:rFonts w:ascii="Arial" w:hAnsi="Arial" w:cs="Arial"/>
                <w:color w:val="000000" w:themeColor="text1"/>
              </w:rPr>
              <w:t xml:space="preserve"> </w:t>
            </w:r>
          </w:p>
        </w:tc>
        <w:tc>
          <w:tcPr>
            <w:tcW w:w="2410" w:type="dxa"/>
          </w:tcPr>
          <w:p w14:paraId="16EB1128" w14:textId="77777777" w:rsidR="0005021D" w:rsidRPr="0054299A" w:rsidRDefault="0005021D" w:rsidP="00FF7100">
            <w:pPr>
              <w:pStyle w:val="Sinespaciado"/>
              <w:spacing w:after="0"/>
              <w:rPr>
                <w:rFonts w:ascii="Arial" w:hAnsi="Arial" w:cs="Arial"/>
              </w:rPr>
            </w:pPr>
            <w:r w:rsidRPr="006922EB">
              <w:rPr>
                <w:rFonts w:ascii="Arial" w:hAnsi="Arial" w:cs="Arial"/>
              </w:rPr>
              <w:t>No hubo requerimientos adicionales en este periodo</w:t>
            </w:r>
            <w:r>
              <w:rPr>
                <w:rFonts w:ascii="Arial" w:hAnsi="Arial" w:cs="Arial"/>
              </w:rPr>
              <w:t xml:space="preserve"> </w:t>
            </w:r>
          </w:p>
        </w:tc>
      </w:tr>
    </w:tbl>
    <w:p w14:paraId="73E4D8EB" w14:textId="77777777" w:rsidR="0005021D" w:rsidRPr="00B36340" w:rsidRDefault="0005021D" w:rsidP="0005021D">
      <w:pPr>
        <w:rPr>
          <w:b/>
          <w:bCs/>
        </w:rPr>
      </w:pPr>
    </w:p>
    <w:p w14:paraId="2D629739" w14:textId="77777777" w:rsidR="0005021D" w:rsidRDefault="0005021D" w:rsidP="0005021D"/>
    <w:p w14:paraId="6CF10753" w14:textId="77777777" w:rsidR="0005021D" w:rsidRDefault="0005021D" w:rsidP="0005021D">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75B2EB64" w14:textId="77777777" w:rsidR="0005021D" w:rsidRDefault="0005021D" w:rsidP="0005021D"/>
    <w:p w14:paraId="6BFD5F6D" w14:textId="77777777" w:rsidR="0005021D" w:rsidRDefault="0005021D" w:rsidP="0005021D">
      <w:r>
        <w:t xml:space="preserve">Se lista a continuación el soporte de la legalización de los desplazamientos realizados, los cuales forman parte integral del presente informe de ejecución contractual. </w:t>
      </w:r>
    </w:p>
    <w:p w14:paraId="02D10032" w14:textId="77777777" w:rsidR="0005021D" w:rsidRDefault="0005021D" w:rsidP="0005021D"/>
    <w:p w14:paraId="2701323E" w14:textId="77777777" w:rsidR="0005021D" w:rsidRPr="009C0F15" w:rsidRDefault="0005021D" w:rsidP="0005021D">
      <w:pPr>
        <w:spacing w:line="360" w:lineRule="auto"/>
        <w:rPr>
          <w:rFonts w:asciiTheme="majorHAnsi" w:hAnsiTheme="majorHAnsi" w:cstheme="majorHAnsi"/>
          <w:sz w:val="24"/>
          <w:szCs w:val="24"/>
        </w:rPr>
      </w:pPr>
    </w:p>
    <w:tbl>
      <w:tblPr>
        <w:tblStyle w:val="Tablaconcuadrcula"/>
        <w:tblW w:w="8828" w:type="dxa"/>
        <w:tblLook w:val="04A0" w:firstRow="1" w:lastRow="0" w:firstColumn="1" w:lastColumn="0" w:noHBand="0" w:noVBand="1"/>
      </w:tblPr>
      <w:tblGrid>
        <w:gridCol w:w="832"/>
        <w:gridCol w:w="1782"/>
        <w:gridCol w:w="2335"/>
        <w:gridCol w:w="1970"/>
        <w:gridCol w:w="1909"/>
      </w:tblGrid>
      <w:tr w:rsidR="0005021D" w:rsidRPr="00CE61DA" w14:paraId="390268C7" w14:textId="77777777" w:rsidTr="00FF7100">
        <w:trPr>
          <w:trHeight w:val="248"/>
        </w:trPr>
        <w:tc>
          <w:tcPr>
            <w:tcW w:w="832" w:type="dxa"/>
          </w:tcPr>
          <w:p w14:paraId="73F13137" w14:textId="77777777" w:rsidR="0005021D" w:rsidRPr="00CE61DA" w:rsidRDefault="0005021D" w:rsidP="00FF7100">
            <w:pPr>
              <w:spacing w:line="240" w:lineRule="auto"/>
              <w:rPr>
                <w:rFonts w:asciiTheme="majorHAnsi" w:eastAsia="Times New Roman" w:hAnsiTheme="majorHAnsi" w:cstheme="majorHAnsi"/>
                <w:color w:val="000000"/>
              </w:rPr>
            </w:pPr>
            <w:r w:rsidRPr="00942F1C">
              <w:rPr>
                <w:b/>
                <w:bCs/>
              </w:rPr>
              <w:t>ÍTEM</w:t>
            </w:r>
          </w:p>
        </w:tc>
        <w:tc>
          <w:tcPr>
            <w:tcW w:w="1782" w:type="dxa"/>
            <w:noWrap/>
            <w:hideMark/>
          </w:tcPr>
          <w:p w14:paraId="06FA00C6"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3FFC4DB9"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4D3E88F9" w14:textId="77777777" w:rsidR="0005021D" w:rsidRPr="00CE61DA" w:rsidRDefault="0005021D" w:rsidP="00FF7100">
            <w:pPr>
              <w:spacing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73199F55" w14:textId="77777777" w:rsidR="0005021D" w:rsidRPr="00CE61DA" w:rsidRDefault="0005021D" w:rsidP="00FF7100">
            <w:pPr>
              <w:spacing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05021D" w:rsidRPr="00CE61DA" w14:paraId="741F7405" w14:textId="77777777" w:rsidTr="00FF7100">
        <w:trPr>
          <w:trHeight w:val="31"/>
        </w:trPr>
        <w:tc>
          <w:tcPr>
            <w:tcW w:w="832" w:type="dxa"/>
          </w:tcPr>
          <w:p w14:paraId="2C7A7F86"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727AFA5D"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35" w:type="dxa"/>
            <w:noWrap/>
            <w:hideMark/>
          </w:tcPr>
          <w:p w14:paraId="72E3B4F2" w14:textId="77777777" w:rsidR="0005021D" w:rsidRPr="00CE61DA" w:rsidRDefault="0005021D" w:rsidP="00FF7100">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970" w:type="dxa"/>
            <w:noWrap/>
            <w:hideMark/>
          </w:tcPr>
          <w:p w14:paraId="24A1AF29" w14:textId="77777777" w:rsidR="0005021D" w:rsidRPr="00CE61DA" w:rsidRDefault="0005021D" w:rsidP="00FF7100">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Pr="00CE61DA">
              <w:rPr>
                <w:rFonts w:asciiTheme="majorHAnsi" w:eastAsia="Times New Roman" w:hAnsiTheme="majorHAnsi" w:cstheme="majorHAnsi"/>
                <w:color w:val="000000"/>
              </w:rPr>
              <w:t> </w:t>
            </w:r>
          </w:p>
        </w:tc>
        <w:tc>
          <w:tcPr>
            <w:tcW w:w="1909" w:type="dxa"/>
            <w:noWrap/>
          </w:tcPr>
          <w:p w14:paraId="69C98C7D" w14:textId="77777777" w:rsidR="0005021D" w:rsidRPr="00CE61DA" w:rsidRDefault="0005021D" w:rsidP="00FF7100">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05021D" w:rsidRPr="00CE61DA" w14:paraId="391BC486" w14:textId="77777777" w:rsidTr="00FF7100">
        <w:trPr>
          <w:trHeight w:val="31"/>
        </w:trPr>
        <w:tc>
          <w:tcPr>
            <w:tcW w:w="832" w:type="dxa"/>
          </w:tcPr>
          <w:p w14:paraId="75B2D122"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680E0627"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2335" w:type="dxa"/>
            <w:noWrap/>
            <w:hideMark/>
          </w:tcPr>
          <w:p w14:paraId="7D0EE94B" w14:textId="77777777" w:rsidR="0005021D" w:rsidRPr="00CE61DA" w:rsidRDefault="0005021D" w:rsidP="00FF7100">
            <w:pPr>
              <w:spacing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Pr>
                <w:rFonts w:asciiTheme="majorHAnsi" w:eastAsia="Times New Roman" w:hAnsiTheme="majorHAnsi" w:cstheme="majorHAnsi"/>
                <w:color w:val="000000"/>
              </w:rPr>
              <w:t>XX</w:t>
            </w:r>
          </w:p>
        </w:tc>
        <w:tc>
          <w:tcPr>
            <w:tcW w:w="1970" w:type="dxa"/>
            <w:noWrap/>
            <w:hideMark/>
          </w:tcPr>
          <w:p w14:paraId="4018EE5D" w14:textId="77777777" w:rsidR="0005021D" w:rsidRPr="00CE61DA" w:rsidRDefault="0005021D" w:rsidP="00FF7100">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177D330A" w14:textId="77777777" w:rsidR="0005021D" w:rsidRPr="00CE61DA" w:rsidRDefault="0005021D" w:rsidP="00FF7100">
            <w:pPr>
              <w:spacing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6C1FD7A8" w14:textId="77777777" w:rsidR="0005021D" w:rsidRDefault="0005021D" w:rsidP="0005021D"/>
    <w:p w14:paraId="1CA14A56" w14:textId="26EC5A6C" w:rsidR="0005021D" w:rsidRDefault="0005021D" w:rsidP="0005021D">
      <w:pPr>
        <w:rPr>
          <w:rFonts w:ascii="Arial" w:hAnsi="Arial" w:cs="Arial"/>
          <w:color w:val="000000" w:themeColor="text1"/>
        </w:rPr>
      </w:pPr>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el pago de la planilla de seguridad social y parafiscal nro.</w:t>
      </w:r>
      <w:r w:rsidRPr="00A4411A">
        <w:rPr>
          <w:rFonts w:ascii="Arial" w:hAnsi="Arial" w:cs="Arial"/>
          <w:color w:val="000000" w:themeColor="text1"/>
        </w:rPr>
        <w:t xml:space="preserve"> </w:t>
      </w:r>
      <w:r w:rsidR="00D27993" w:rsidRPr="00A34466">
        <w:t>4653128416</w:t>
      </w:r>
      <w:r>
        <w:t xml:space="preserve"> </w:t>
      </w:r>
      <w:r>
        <w:rPr>
          <w:rFonts w:ascii="Trebuchet MS" w:hAnsi="Trebuchet MS" w:cs="Trebuchet MS"/>
          <w:sz w:val="24"/>
          <w:szCs w:val="24"/>
          <w:lang w:eastAsia="es-ES"/>
        </w:rPr>
        <w:t xml:space="preserve">  </w:t>
      </w:r>
      <w:r w:rsidRPr="008E6FC5">
        <w:rPr>
          <w:rFonts w:ascii="Arial" w:hAnsi="Arial" w:cs="Arial"/>
          <w:color w:val="000000" w:themeColor="text1"/>
        </w:rPr>
        <w:t>de la planilla, operador</w:t>
      </w:r>
      <w:r>
        <w:rPr>
          <w:rFonts w:ascii="Arial" w:hAnsi="Arial" w:cs="Arial"/>
          <w:color w:val="000000" w:themeColor="text1"/>
        </w:rPr>
        <w:t xml:space="preserve"> Aportes en Línea</w:t>
      </w:r>
      <w:r w:rsidRPr="008E6FC5">
        <w:rPr>
          <w:rFonts w:ascii="Arial" w:hAnsi="Arial" w:cs="Arial"/>
          <w:color w:val="000000" w:themeColor="text1"/>
        </w:rPr>
        <w:t xml:space="preserve"> y </w:t>
      </w:r>
      <w:r w:rsidR="00D27993" w:rsidRPr="008E6FC5">
        <w:rPr>
          <w:rFonts w:ascii="Arial" w:hAnsi="Arial" w:cs="Arial"/>
          <w:color w:val="000000" w:themeColor="text1"/>
        </w:rPr>
        <w:t>periodo</w:t>
      </w:r>
      <w:r w:rsidR="00D27993">
        <w:t xml:space="preserve"> referente</w:t>
      </w:r>
      <w:r>
        <w:t xml:space="preserve"> </w:t>
      </w:r>
      <w:r w:rsidR="00D27993">
        <w:t>al.</w:t>
      </w:r>
      <w:r>
        <w:rPr>
          <w:rFonts w:ascii="Arial" w:hAnsi="Arial" w:cs="Arial"/>
          <w:color w:val="000000" w:themeColor="text1"/>
        </w:rPr>
        <w:t xml:space="preserve"> De </w:t>
      </w:r>
      <w:r w:rsidR="00D27993">
        <w:rPr>
          <w:rFonts w:ascii="Arial" w:hAnsi="Arial" w:cs="Arial"/>
          <w:color w:val="000000" w:themeColor="text1"/>
        </w:rPr>
        <w:t>Abril</w:t>
      </w:r>
      <w:r>
        <w:rPr>
          <w:rFonts w:ascii="Arial" w:hAnsi="Arial" w:cs="Arial"/>
          <w:color w:val="000000" w:themeColor="text1"/>
        </w:rPr>
        <w:t xml:space="preserve"> de 2026.</w:t>
      </w:r>
    </w:p>
    <w:p w14:paraId="31581841" w14:textId="77777777" w:rsidR="0005021D" w:rsidRDefault="0005021D" w:rsidP="0005021D">
      <w:pPr>
        <w:rPr>
          <w:rFonts w:ascii="Arial" w:hAnsi="Arial" w:cs="Arial"/>
          <w:color w:val="000000" w:themeColor="text1"/>
        </w:rPr>
      </w:pPr>
    </w:p>
    <w:p w14:paraId="47B90884" w14:textId="77777777" w:rsidR="0005021D" w:rsidRDefault="0005021D" w:rsidP="0005021D">
      <w:r>
        <w:t>Cordialmente,</w:t>
      </w:r>
    </w:p>
    <w:p w14:paraId="2225DA07" w14:textId="77777777" w:rsidR="0005021D" w:rsidRDefault="0005021D" w:rsidP="0005021D"/>
    <w:p w14:paraId="212A1264" w14:textId="77777777" w:rsidR="0005021D" w:rsidRPr="004B4062" w:rsidRDefault="0005021D" w:rsidP="0005021D">
      <w:pPr>
        <w:spacing w:line="360" w:lineRule="auto"/>
        <w:rPr>
          <w:rFonts w:cs="Arial"/>
          <w:b/>
          <w:color w:val="262626"/>
          <w:sz w:val="24"/>
          <w:szCs w:val="24"/>
        </w:rPr>
      </w:pPr>
      <w:r>
        <w:rPr>
          <w:rFonts w:cs="Arial"/>
          <w:b/>
          <w:color w:val="262626"/>
          <w:sz w:val="24"/>
          <w:szCs w:val="24"/>
        </w:rPr>
        <w:t>Haileen Gonzalez Herrera.</w:t>
      </w:r>
    </w:p>
    <w:p w14:paraId="6610439E" w14:textId="77777777" w:rsidR="0005021D" w:rsidRDefault="0005021D" w:rsidP="0005021D">
      <w:r>
        <w:object w:dxaOrig="2700" w:dyaOrig="1020" w14:anchorId="2662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6.75pt" o:ole="">
            <v:imagedata r:id="rId9" o:title=""/>
          </v:shape>
          <o:OLEObject Type="Embed" ProgID="PBrush" ShapeID="_x0000_i1025" DrawAspect="Content" ObjectID="_1840773345" r:id="rId10"/>
        </w:object>
      </w:r>
    </w:p>
    <w:p w14:paraId="18FEF492" w14:textId="77777777" w:rsidR="0005021D" w:rsidRDefault="0005021D" w:rsidP="0005021D">
      <w:pPr>
        <w:rPr>
          <w:rFonts w:cs="Arial"/>
          <w:b/>
          <w:color w:val="262626"/>
          <w:sz w:val="24"/>
          <w:szCs w:val="24"/>
        </w:rPr>
      </w:pPr>
      <w:r w:rsidRPr="004B4062">
        <w:rPr>
          <w:rFonts w:cs="Arial"/>
          <w:b/>
          <w:color w:val="262626"/>
          <w:sz w:val="24"/>
          <w:szCs w:val="24"/>
        </w:rPr>
        <w:t>Firma</w:t>
      </w:r>
    </w:p>
    <w:p w14:paraId="07F9354C" w14:textId="77777777" w:rsidR="0005021D" w:rsidRPr="004B4062" w:rsidRDefault="0005021D" w:rsidP="0005021D">
      <w:pPr>
        <w:spacing w:line="360" w:lineRule="auto"/>
        <w:rPr>
          <w:rFonts w:cs="Arial"/>
          <w:b/>
          <w:color w:val="262626"/>
          <w:sz w:val="24"/>
          <w:szCs w:val="24"/>
        </w:rPr>
      </w:pPr>
      <w:r w:rsidRPr="004B4062">
        <w:rPr>
          <w:rFonts w:cs="Arial"/>
          <w:b/>
          <w:color w:val="262626"/>
          <w:sz w:val="24"/>
          <w:szCs w:val="24"/>
        </w:rPr>
        <w:t>C.C. No.</w:t>
      </w:r>
      <w:r>
        <w:rPr>
          <w:rFonts w:cs="Arial"/>
          <w:b/>
          <w:color w:val="262626"/>
          <w:sz w:val="24"/>
          <w:szCs w:val="24"/>
        </w:rPr>
        <w:t>1047369541</w:t>
      </w:r>
      <w:r w:rsidRPr="004B4062">
        <w:rPr>
          <w:rFonts w:cs="Arial"/>
          <w:b/>
          <w:color w:val="262626"/>
          <w:sz w:val="24"/>
          <w:szCs w:val="24"/>
        </w:rPr>
        <w:t xml:space="preserve"> de Cartagena </w:t>
      </w:r>
    </w:p>
    <w:p w14:paraId="7E7E572F" w14:textId="77777777" w:rsidR="0005021D" w:rsidRPr="00237C52" w:rsidRDefault="0005021D" w:rsidP="0005021D">
      <w:pPr>
        <w:spacing w:line="360" w:lineRule="auto"/>
        <w:rPr>
          <w:rFonts w:cs="Arial"/>
          <w:color w:val="262626"/>
          <w:sz w:val="24"/>
          <w:szCs w:val="24"/>
        </w:rPr>
      </w:pPr>
      <w:r w:rsidRPr="004B4062">
        <w:rPr>
          <w:rFonts w:cs="Arial"/>
          <w:color w:val="262626"/>
          <w:sz w:val="24"/>
          <w:szCs w:val="24"/>
        </w:rPr>
        <w:t>Recibí a satisfacción:</w:t>
      </w:r>
    </w:p>
    <w:p w14:paraId="4FE39737" w14:textId="77777777" w:rsidR="0005021D" w:rsidRPr="004B4062" w:rsidRDefault="0005021D" w:rsidP="0005021D">
      <w:pPr>
        <w:spacing w:line="360" w:lineRule="auto"/>
        <w:rPr>
          <w:rFonts w:cs="Arial"/>
          <w:b/>
          <w:color w:val="262626"/>
          <w:sz w:val="24"/>
          <w:szCs w:val="24"/>
        </w:rPr>
      </w:pPr>
      <w:r w:rsidRPr="004B4062">
        <w:rPr>
          <w:rFonts w:cs="Arial"/>
          <w:b/>
          <w:color w:val="262626"/>
          <w:sz w:val="24"/>
          <w:szCs w:val="24"/>
        </w:rPr>
        <w:t>Firma</w:t>
      </w:r>
    </w:p>
    <w:p w14:paraId="692CFD9B" w14:textId="77777777" w:rsidR="0005021D" w:rsidRPr="006841B5" w:rsidRDefault="0005021D" w:rsidP="0005021D">
      <w:pPr>
        <w:rPr>
          <w:b/>
          <w:bCs/>
        </w:rPr>
      </w:pPr>
      <w:r w:rsidRPr="006841B5">
        <w:rPr>
          <w:b/>
          <w:bCs/>
        </w:rPr>
        <w:t>David Leonardo Lozano Cortés</w:t>
      </w:r>
    </w:p>
    <w:p w14:paraId="7E0A2156" w14:textId="77777777" w:rsidR="0005021D" w:rsidRPr="006841B5" w:rsidRDefault="0005021D" w:rsidP="0005021D">
      <w:pPr>
        <w:spacing w:line="240" w:lineRule="auto"/>
        <w:rPr>
          <w:rFonts w:cs="Arial"/>
          <w:bCs/>
          <w:color w:val="262626"/>
          <w:sz w:val="24"/>
          <w:szCs w:val="24"/>
        </w:rPr>
      </w:pPr>
      <w:r w:rsidRPr="006841B5">
        <w:rPr>
          <w:rFonts w:cs="Arial"/>
          <w:bCs/>
          <w:color w:val="262626"/>
          <w:sz w:val="24"/>
          <w:szCs w:val="24"/>
        </w:rPr>
        <w:t xml:space="preserve">Supervisor(a) Contrato </w:t>
      </w:r>
      <w:r w:rsidRPr="006841B5">
        <w:rPr>
          <w:rFonts w:eastAsia="Times New Roman"/>
          <w:bCs/>
        </w:rPr>
        <w:t xml:space="preserve">CO1.PCCNTR.8969768 </w:t>
      </w:r>
      <w:r w:rsidRPr="006841B5">
        <w:rPr>
          <w:rFonts w:cs="Arial"/>
          <w:bCs/>
          <w:color w:val="262626"/>
          <w:sz w:val="24"/>
          <w:szCs w:val="24"/>
          <w:lang w:val="es-ES"/>
        </w:rPr>
        <w:t>de 2026</w:t>
      </w:r>
      <w:r w:rsidRPr="006841B5">
        <w:rPr>
          <w:rFonts w:cs="Arial"/>
          <w:bCs/>
          <w:color w:val="262626"/>
          <w:sz w:val="24"/>
          <w:szCs w:val="24"/>
        </w:rPr>
        <w:t xml:space="preserve">  </w:t>
      </w:r>
    </w:p>
    <w:p w14:paraId="65ADCE03" w14:textId="77777777" w:rsidR="0005021D" w:rsidRPr="00183887" w:rsidRDefault="0005021D" w:rsidP="0005021D">
      <w:pPr>
        <w:spacing w:line="240" w:lineRule="auto"/>
        <w:rPr>
          <w:rFonts w:cs="Arial"/>
          <w:b/>
          <w:color w:val="262626"/>
          <w:sz w:val="24"/>
          <w:szCs w:val="24"/>
        </w:rPr>
      </w:pPr>
      <w:r w:rsidRPr="004B4062">
        <w:rPr>
          <w:rFonts w:cs="Arial"/>
          <w:b/>
          <w:color w:val="262626"/>
          <w:sz w:val="24"/>
          <w:szCs w:val="24"/>
        </w:rPr>
        <w:t xml:space="preserve"> </w:t>
      </w:r>
    </w:p>
    <w:p w14:paraId="57C526F9" w14:textId="77777777" w:rsidR="0005021D" w:rsidRPr="00506B30" w:rsidRDefault="0005021D" w:rsidP="0005021D">
      <w:pPr>
        <w:spacing w:line="360" w:lineRule="auto"/>
        <w:rPr>
          <w:rFonts w:cs="Arial"/>
          <w:color w:val="262626"/>
          <w:sz w:val="24"/>
          <w:szCs w:val="24"/>
        </w:rPr>
      </w:pPr>
    </w:p>
    <w:p w14:paraId="391CC8CC" w14:textId="77777777" w:rsidR="00BE0204" w:rsidRPr="00BE0204" w:rsidRDefault="00BE0204" w:rsidP="00B36340"/>
    <w:sectPr w:rsidR="00BE0204" w:rsidRPr="00BE0204"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720A" w14:textId="77777777" w:rsidR="008075D8" w:rsidRDefault="008075D8">
      <w:pPr>
        <w:spacing w:line="240" w:lineRule="auto"/>
      </w:pPr>
      <w:r>
        <w:separator/>
      </w:r>
    </w:p>
  </w:endnote>
  <w:endnote w:type="continuationSeparator" w:id="0">
    <w:p w14:paraId="6F8F3DA3" w14:textId="77777777" w:rsidR="008075D8" w:rsidRDefault="008075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68CB" w14:textId="77777777" w:rsidR="008075D8" w:rsidRDefault="008075D8">
      <w:pPr>
        <w:spacing w:line="240" w:lineRule="auto"/>
      </w:pPr>
      <w:r>
        <w:separator/>
      </w:r>
    </w:p>
  </w:footnote>
  <w:footnote w:type="continuationSeparator" w:id="0">
    <w:p w14:paraId="6EAF839C" w14:textId="77777777" w:rsidR="008075D8" w:rsidRDefault="008075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5021D"/>
    <w:rsid w:val="00060DF8"/>
    <w:rsid w:val="00064C85"/>
    <w:rsid w:val="00067E9D"/>
    <w:rsid w:val="00080873"/>
    <w:rsid w:val="000B4A3E"/>
    <w:rsid w:val="001256D9"/>
    <w:rsid w:val="001350CA"/>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15B2"/>
    <w:rsid w:val="003B6832"/>
    <w:rsid w:val="003D7BB7"/>
    <w:rsid w:val="003E28C5"/>
    <w:rsid w:val="003E3DC6"/>
    <w:rsid w:val="0041134D"/>
    <w:rsid w:val="004E7C64"/>
    <w:rsid w:val="0058601C"/>
    <w:rsid w:val="005D1FF1"/>
    <w:rsid w:val="005D32BC"/>
    <w:rsid w:val="006548EB"/>
    <w:rsid w:val="006A3B8C"/>
    <w:rsid w:val="00700762"/>
    <w:rsid w:val="00747BD3"/>
    <w:rsid w:val="007E700C"/>
    <w:rsid w:val="00804956"/>
    <w:rsid w:val="008075D8"/>
    <w:rsid w:val="00842884"/>
    <w:rsid w:val="00894F1A"/>
    <w:rsid w:val="008A7FAA"/>
    <w:rsid w:val="008C0FD4"/>
    <w:rsid w:val="008D4206"/>
    <w:rsid w:val="00914E26"/>
    <w:rsid w:val="00942F1C"/>
    <w:rsid w:val="009474AA"/>
    <w:rsid w:val="00962582"/>
    <w:rsid w:val="00962BC3"/>
    <w:rsid w:val="009917EE"/>
    <w:rsid w:val="00993950"/>
    <w:rsid w:val="009B7C06"/>
    <w:rsid w:val="009C4C43"/>
    <w:rsid w:val="009E27DF"/>
    <w:rsid w:val="00A03812"/>
    <w:rsid w:val="00A203E1"/>
    <w:rsid w:val="00A43C5D"/>
    <w:rsid w:val="00A7513B"/>
    <w:rsid w:val="00A7697D"/>
    <w:rsid w:val="00A811B2"/>
    <w:rsid w:val="00A82AA5"/>
    <w:rsid w:val="00AB07D2"/>
    <w:rsid w:val="00AB4566"/>
    <w:rsid w:val="00AC7BA3"/>
    <w:rsid w:val="00AD2C78"/>
    <w:rsid w:val="00B36340"/>
    <w:rsid w:val="00BE0204"/>
    <w:rsid w:val="00C138D1"/>
    <w:rsid w:val="00C14E35"/>
    <w:rsid w:val="00C21150"/>
    <w:rsid w:val="00C40179"/>
    <w:rsid w:val="00C739ED"/>
    <w:rsid w:val="00C763FD"/>
    <w:rsid w:val="00C82D1B"/>
    <w:rsid w:val="00CF7EAE"/>
    <w:rsid w:val="00D075E4"/>
    <w:rsid w:val="00D16E23"/>
    <w:rsid w:val="00D27993"/>
    <w:rsid w:val="00D5577C"/>
    <w:rsid w:val="00DA5ACF"/>
    <w:rsid w:val="00DE4CFD"/>
    <w:rsid w:val="00E00AFC"/>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21D"/>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m-8121333399758450487tableparagraph">
    <w:name w:val="m_-8121333399758450487tableparagraph"/>
    <w:basedOn w:val="Normal"/>
    <w:rsid w:val="0005021D"/>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1757</Words>
  <Characters>9665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Haileen Gonzalez Herrera</cp:lastModifiedBy>
  <cp:revision>2</cp:revision>
  <dcterms:created xsi:type="dcterms:W3CDTF">2026-05-20T14:09:00Z</dcterms:created>
  <dcterms:modified xsi:type="dcterms:W3CDTF">2026-05-20T14:09:00Z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